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0C" w:rsidRPr="009D2E0C" w:rsidRDefault="009D2E0C" w:rsidP="009D2E0C">
      <w:pPr>
        <w:spacing w:after="0" w:line="240" w:lineRule="auto"/>
        <w:jc w:val="both"/>
        <w:rPr>
          <w:rFonts w:ascii="Times New Roman" w:eastAsia="Calibri" w:hAnsi="Times New Roman" w:cs="Times New Roman"/>
          <w:noProof/>
          <w:sz w:val="28"/>
          <w:szCs w:val="28"/>
          <w:lang w:eastAsia="ru-RU"/>
        </w:rPr>
      </w:pPr>
    </w:p>
    <w:p w:rsidR="009D2E0C" w:rsidRPr="009D2E0C" w:rsidRDefault="009D2E0C" w:rsidP="009D2E0C">
      <w:pPr>
        <w:spacing w:after="0" w:line="240" w:lineRule="auto"/>
        <w:jc w:val="both"/>
        <w:rPr>
          <w:rFonts w:ascii="Times New Roman" w:eastAsia="Calibri" w:hAnsi="Times New Roman" w:cs="Times New Roman"/>
          <w:noProof/>
          <w:sz w:val="28"/>
          <w:szCs w:val="28"/>
          <w:lang w:eastAsia="ru-RU"/>
        </w:rPr>
      </w:pPr>
    </w:p>
    <w:p w:rsidR="009D2E0C" w:rsidRPr="009D2E0C" w:rsidRDefault="009D2E0C" w:rsidP="009D2E0C">
      <w:pPr>
        <w:spacing w:after="0" w:line="240" w:lineRule="auto"/>
        <w:jc w:val="center"/>
        <w:rPr>
          <w:rFonts w:ascii="Times New Roman" w:eastAsia="Times New Roman" w:hAnsi="Times New Roman" w:cs="Times New Roman"/>
          <w:sz w:val="24"/>
          <w:szCs w:val="24"/>
          <w:lang w:eastAsia="ru-RU"/>
        </w:rPr>
      </w:pPr>
      <w:r w:rsidRPr="009D2E0C">
        <w:rPr>
          <w:rFonts w:ascii="Times New Roman" w:eastAsia="Times New Roman" w:hAnsi="Times New Roman" w:cs="Times New Roman"/>
          <w:noProof/>
          <w:sz w:val="24"/>
          <w:szCs w:val="24"/>
          <w:lang w:eastAsia="ru-RU"/>
        </w:rPr>
        <w:drawing>
          <wp:inline distT="0" distB="0" distL="0" distR="0" wp14:anchorId="7181A229" wp14:editId="153704B8">
            <wp:extent cx="723900" cy="876300"/>
            <wp:effectExtent l="0" t="0" r="0" b="0"/>
            <wp:docPr id="1" name="Рисунок 1" descr="герб Чебаркуля-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ебаркуля-72"/>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inline>
        </w:drawing>
      </w:r>
    </w:p>
    <w:p w:rsidR="009D2E0C" w:rsidRPr="009D2E0C" w:rsidRDefault="009D2E0C" w:rsidP="009D2E0C">
      <w:pPr>
        <w:spacing w:after="0" w:line="240" w:lineRule="auto"/>
        <w:jc w:val="center"/>
        <w:rPr>
          <w:rFonts w:ascii="Times New Roman" w:eastAsia="Times New Roman" w:hAnsi="Times New Roman" w:cs="Times New Roman"/>
          <w:sz w:val="24"/>
          <w:szCs w:val="24"/>
          <w:lang w:eastAsia="ru-RU"/>
        </w:rPr>
      </w:pPr>
    </w:p>
    <w:p w:rsidR="009D2E0C" w:rsidRPr="009D2E0C" w:rsidRDefault="009D2E0C" w:rsidP="009D2E0C">
      <w:pPr>
        <w:keepNext/>
        <w:spacing w:after="0" w:line="240" w:lineRule="auto"/>
        <w:jc w:val="center"/>
        <w:outlineLvl w:val="0"/>
        <w:rPr>
          <w:rFonts w:ascii="Times New Roman" w:eastAsia="Times New Roman" w:hAnsi="Times New Roman" w:cs="Times New Roman"/>
          <w:b/>
          <w:bCs/>
          <w:sz w:val="40"/>
          <w:szCs w:val="24"/>
          <w:lang w:eastAsia="ru-RU"/>
        </w:rPr>
      </w:pPr>
      <w:r w:rsidRPr="009D2E0C">
        <w:rPr>
          <w:rFonts w:ascii="Times New Roman" w:eastAsia="Times New Roman" w:hAnsi="Times New Roman" w:cs="Times New Roman"/>
          <w:b/>
          <w:bCs/>
          <w:sz w:val="40"/>
          <w:szCs w:val="24"/>
          <w:lang w:eastAsia="ru-RU"/>
        </w:rPr>
        <w:t xml:space="preserve">АДМИНИСТРАЦИЯ </w:t>
      </w:r>
    </w:p>
    <w:p w:rsidR="009D2E0C" w:rsidRPr="009D2E0C" w:rsidRDefault="009D2E0C" w:rsidP="009D2E0C">
      <w:pPr>
        <w:keepNext/>
        <w:spacing w:after="0" w:line="240" w:lineRule="auto"/>
        <w:jc w:val="center"/>
        <w:outlineLvl w:val="0"/>
        <w:rPr>
          <w:rFonts w:ascii="Times New Roman" w:eastAsia="Times New Roman" w:hAnsi="Times New Roman" w:cs="Times New Roman"/>
          <w:b/>
          <w:bCs/>
          <w:sz w:val="40"/>
          <w:szCs w:val="24"/>
          <w:lang w:eastAsia="ru-RU"/>
        </w:rPr>
      </w:pPr>
      <w:r w:rsidRPr="009D2E0C">
        <w:rPr>
          <w:rFonts w:ascii="Times New Roman" w:eastAsia="Times New Roman" w:hAnsi="Times New Roman" w:cs="Times New Roman"/>
          <w:b/>
          <w:bCs/>
          <w:sz w:val="40"/>
          <w:szCs w:val="24"/>
          <w:lang w:eastAsia="ru-RU"/>
        </w:rPr>
        <w:t>ЧЕБАРКУЛЬСКОГО ГОРОДСКОГО ОКРУГА</w:t>
      </w:r>
    </w:p>
    <w:p w:rsidR="009D2E0C" w:rsidRPr="009D2E0C" w:rsidRDefault="009D2E0C" w:rsidP="009D2E0C">
      <w:pPr>
        <w:spacing w:after="0" w:line="240" w:lineRule="auto"/>
        <w:jc w:val="center"/>
        <w:rPr>
          <w:rFonts w:ascii="Times New Roman" w:eastAsia="Times New Roman" w:hAnsi="Times New Roman" w:cs="Times New Roman"/>
          <w:sz w:val="24"/>
          <w:szCs w:val="24"/>
          <w:lang w:eastAsia="ru-RU"/>
        </w:rPr>
      </w:pPr>
      <w:r w:rsidRPr="009D2E0C">
        <w:rPr>
          <w:rFonts w:ascii="Times New Roman" w:eastAsia="Times New Roman" w:hAnsi="Times New Roman" w:cs="Times New Roman"/>
          <w:sz w:val="24"/>
          <w:szCs w:val="24"/>
          <w:lang w:eastAsia="ru-RU"/>
        </w:rPr>
        <w:t>Челябинской области</w:t>
      </w:r>
    </w:p>
    <w:p w:rsidR="009D2E0C" w:rsidRPr="009D2E0C" w:rsidRDefault="009D2E0C" w:rsidP="009D2E0C">
      <w:pPr>
        <w:spacing w:after="0"/>
        <w:jc w:val="center"/>
        <w:rPr>
          <w:rFonts w:ascii="Times New Roman" w:eastAsia="Times New Roman" w:hAnsi="Times New Roman" w:cs="Times New Roman"/>
          <w:b/>
          <w:sz w:val="40"/>
          <w:szCs w:val="40"/>
          <w:lang w:eastAsia="ru-RU"/>
        </w:rPr>
      </w:pPr>
      <w:r w:rsidRPr="009D2E0C">
        <w:rPr>
          <w:rFonts w:ascii="Times New Roman" w:eastAsia="Times New Roman" w:hAnsi="Times New Roman" w:cs="Times New Roman"/>
          <w:b/>
          <w:sz w:val="40"/>
          <w:szCs w:val="40"/>
          <w:lang w:eastAsia="ru-RU"/>
        </w:rPr>
        <w:t>ПОСТАНОВЛЕНИЕ</w:t>
      </w:r>
    </w:p>
    <w:p w:rsidR="009D2E0C" w:rsidRPr="009D2E0C" w:rsidRDefault="009D2E0C" w:rsidP="009D2E0C">
      <w:pPr>
        <w:spacing w:after="0" w:line="240" w:lineRule="auto"/>
        <w:rPr>
          <w:rFonts w:ascii="Times New Roman" w:eastAsia="Times New Roman" w:hAnsi="Times New Roman" w:cs="Times New Roman"/>
          <w:sz w:val="24"/>
          <w:szCs w:val="24"/>
          <w:lang w:eastAsia="ru-RU"/>
        </w:rPr>
      </w:pPr>
      <w:r w:rsidRPr="009D2E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B3B7D84" wp14:editId="344B1E0D">
                <wp:simplePos x="0" y="0"/>
                <wp:positionH relativeFrom="column">
                  <wp:posOffset>125730</wp:posOffset>
                </wp:positionH>
                <wp:positionV relativeFrom="paragraph">
                  <wp:posOffset>3810</wp:posOffset>
                </wp:positionV>
                <wp:extent cx="6075045" cy="0"/>
                <wp:effectExtent l="0" t="19050" r="20955"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50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pt" to="48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" strokeweight="4.5pt">
                <v:stroke linestyle="thinThick"/>
              </v:line>
            </w:pict>
          </mc:Fallback>
        </mc:AlternateContent>
      </w:r>
    </w:p>
    <w:p w:rsidR="009D2E0C" w:rsidRPr="009D2E0C" w:rsidRDefault="00A37E9A" w:rsidP="009D2E0C">
      <w:pPr>
        <w:spacing w:after="0" w:line="240" w:lineRule="auto"/>
        <w:ind w:right="5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9D2E0C" w:rsidRPr="009D2E0C">
        <w:rPr>
          <w:rFonts w:ascii="Times New Roman" w:eastAsia="Times New Roman" w:hAnsi="Times New Roman" w:cs="Times New Roman"/>
          <w:sz w:val="24"/>
          <w:szCs w:val="24"/>
          <w:lang w:eastAsia="ru-RU"/>
        </w:rPr>
        <w:t xml:space="preserve">»   декабря  2016 г.  № </w:t>
      </w:r>
      <w:r>
        <w:rPr>
          <w:rFonts w:ascii="Times New Roman" w:eastAsia="Times New Roman" w:hAnsi="Times New Roman" w:cs="Times New Roman"/>
          <w:sz w:val="24"/>
          <w:szCs w:val="24"/>
          <w:lang w:eastAsia="ru-RU"/>
        </w:rPr>
        <w:t>1034</w:t>
      </w:r>
    </w:p>
    <w:p w:rsidR="009D2E0C" w:rsidRPr="009D2E0C" w:rsidRDefault="009D2E0C" w:rsidP="009D2E0C">
      <w:pPr>
        <w:spacing w:after="0" w:line="240" w:lineRule="auto"/>
        <w:ind w:right="5103"/>
        <w:rPr>
          <w:rFonts w:ascii="Times New Roman" w:eastAsia="Times New Roman" w:hAnsi="Times New Roman" w:cs="Times New Roman"/>
          <w:sz w:val="24"/>
          <w:szCs w:val="24"/>
          <w:lang w:eastAsia="ru-RU"/>
        </w:rPr>
      </w:pPr>
      <w:r w:rsidRPr="009D2E0C">
        <w:rPr>
          <w:rFonts w:ascii="Times New Roman" w:eastAsia="Times New Roman" w:hAnsi="Times New Roman" w:cs="Times New Roman"/>
          <w:sz w:val="24"/>
          <w:szCs w:val="24"/>
          <w:lang w:eastAsia="ru-RU"/>
        </w:rPr>
        <w:t xml:space="preserve">              г</w:t>
      </w:r>
      <w:proofErr w:type="gramStart"/>
      <w:r w:rsidRPr="009D2E0C">
        <w:rPr>
          <w:rFonts w:ascii="Times New Roman" w:eastAsia="Times New Roman" w:hAnsi="Times New Roman" w:cs="Times New Roman"/>
          <w:sz w:val="24"/>
          <w:szCs w:val="24"/>
          <w:lang w:eastAsia="ru-RU"/>
        </w:rPr>
        <w:t>.Ч</w:t>
      </w:r>
      <w:proofErr w:type="gramEnd"/>
      <w:r w:rsidRPr="009D2E0C">
        <w:rPr>
          <w:rFonts w:ascii="Times New Roman" w:eastAsia="Times New Roman" w:hAnsi="Times New Roman" w:cs="Times New Roman"/>
          <w:sz w:val="24"/>
          <w:szCs w:val="24"/>
          <w:lang w:eastAsia="ru-RU"/>
        </w:rPr>
        <w:t>ебаркуль</w:t>
      </w:r>
    </w:p>
    <w:p w:rsidR="008B17FD" w:rsidRDefault="008B17FD" w:rsidP="008B17FD">
      <w:pPr>
        <w:spacing w:after="0" w:line="240" w:lineRule="auto"/>
        <w:ind w:right="5669"/>
        <w:jc w:val="both"/>
        <w:rPr>
          <w:rFonts w:ascii="Times New Roman" w:eastAsia="Times New Roman" w:hAnsi="Times New Roman" w:cs="Times New Roman"/>
          <w:color w:val="000000"/>
          <w:sz w:val="28"/>
          <w:szCs w:val="28"/>
          <w:lang w:eastAsia="ru-RU"/>
        </w:rPr>
      </w:pPr>
    </w:p>
    <w:p w:rsidR="008B17FD" w:rsidRDefault="008B17FD" w:rsidP="008B17FD">
      <w:pPr>
        <w:spacing w:after="0" w:line="240" w:lineRule="auto"/>
        <w:ind w:right="5669"/>
        <w:jc w:val="both"/>
        <w:rPr>
          <w:rFonts w:ascii="Times New Roman" w:eastAsia="Times New Roman" w:hAnsi="Times New Roman" w:cs="Times New Roman"/>
          <w:color w:val="000000"/>
          <w:sz w:val="28"/>
          <w:szCs w:val="28"/>
          <w:lang w:eastAsia="ru-RU"/>
        </w:rPr>
      </w:pPr>
    </w:p>
    <w:p w:rsidR="008B17FD" w:rsidRPr="008B17FD" w:rsidRDefault="008B17FD" w:rsidP="008B17FD">
      <w:pPr>
        <w:spacing w:after="0" w:line="240" w:lineRule="auto"/>
        <w:ind w:right="5669"/>
        <w:jc w:val="both"/>
        <w:rPr>
          <w:rFonts w:ascii="Times New Roman" w:eastAsia="Times New Roman" w:hAnsi="Times New Roman" w:cs="Times New Roman"/>
          <w:color w:val="000000"/>
          <w:sz w:val="28"/>
          <w:szCs w:val="28"/>
          <w:lang w:eastAsia="ru-RU"/>
        </w:rPr>
      </w:pPr>
      <w:r w:rsidRPr="008B17FD">
        <w:rPr>
          <w:rFonts w:ascii="Times New Roman" w:eastAsia="Times New Roman" w:hAnsi="Times New Roman" w:cs="Times New Roman"/>
          <w:color w:val="000000"/>
          <w:sz w:val="28"/>
          <w:szCs w:val="28"/>
          <w:lang w:eastAsia="ru-RU"/>
        </w:rPr>
        <w:t xml:space="preserve">Об утверждении муниципальной программы «О социальной поддержке  населения муниципального образования «Чебаркульский городской округ» на 2017-2019 годы </w:t>
      </w:r>
    </w:p>
    <w:p w:rsidR="008B17FD" w:rsidRPr="008B17FD" w:rsidRDefault="008B17FD" w:rsidP="008B17FD">
      <w:pPr>
        <w:spacing w:after="0" w:line="240" w:lineRule="auto"/>
        <w:ind w:right="5669"/>
        <w:jc w:val="both"/>
        <w:rPr>
          <w:rFonts w:ascii="Times New Roman" w:eastAsia="Times New Roman" w:hAnsi="Times New Roman" w:cs="Times New Roman"/>
          <w:color w:val="000000"/>
          <w:sz w:val="28"/>
          <w:szCs w:val="28"/>
          <w:lang w:eastAsia="ru-RU"/>
        </w:rPr>
      </w:pPr>
    </w:p>
    <w:p w:rsidR="008B17FD" w:rsidRPr="008B17FD" w:rsidRDefault="008B17FD" w:rsidP="008B17FD">
      <w:pPr>
        <w:spacing w:after="0" w:line="240" w:lineRule="auto"/>
        <w:jc w:val="both"/>
        <w:rPr>
          <w:rFonts w:ascii="Times New Roman" w:eastAsia="Times New Roman" w:hAnsi="Times New Roman" w:cs="Times New Roman"/>
          <w:color w:val="000000"/>
          <w:sz w:val="28"/>
          <w:szCs w:val="28"/>
          <w:lang w:eastAsia="ru-RU"/>
        </w:rPr>
      </w:pPr>
      <w:r w:rsidRPr="008B17FD">
        <w:rPr>
          <w:rFonts w:ascii="Times New Roman" w:eastAsia="Times New Roman" w:hAnsi="Times New Roman" w:cs="Times New Roman"/>
          <w:color w:val="000000"/>
          <w:sz w:val="28"/>
          <w:szCs w:val="28"/>
          <w:lang w:eastAsia="ru-RU"/>
        </w:rPr>
        <w:tab/>
        <w:t>В соответствии с частью 1 статьи 179 Бюджетного кодекса Российской Федерации, постановлением администрации Чебаркульского городского округа от 27.09.2013 г. № 898 «Об утверждении  Порядка разработки, реализации и оценки эффективности муниципальных программ Чебаркульского городского округа», руководствуясь статьями 36 и 37 Устава муниципального образования «Чебаркульский городской округ»,</w:t>
      </w:r>
    </w:p>
    <w:p w:rsidR="008B17FD" w:rsidRPr="008B17FD" w:rsidRDefault="008B17FD" w:rsidP="008B17FD">
      <w:pPr>
        <w:spacing w:after="0" w:line="240" w:lineRule="auto"/>
        <w:jc w:val="both"/>
        <w:rPr>
          <w:rFonts w:ascii="Times New Roman" w:eastAsia="Times New Roman" w:hAnsi="Times New Roman" w:cs="Times New Roman"/>
          <w:color w:val="000000"/>
          <w:sz w:val="28"/>
          <w:szCs w:val="28"/>
          <w:lang w:eastAsia="ru-RU"/>
        </w:rPr>
      </w:pPr>
      <w:r w:rsidRPr="008B17FD">
        <w:rPr>
          <w:rFonts w:ascii="Times New Roman" w:eastAsia="Times New Roman" w:hAnsi="Times New Roman" w:cs="Times New Roman"/>
          <w:color w:val="000000"/>
          <w:sz w:val="28"/>
          <w:szCs w:val="28"/>
          <w:lang w:eastAsia="ru-RU"/>
        </w:rPr>
        <w:t>ПОСТАНОВЛЯЮ:</w:t>
      </w:r>
    </w:p>
    <w:p w:rsidR="008B17FD" w:rsidRPr="008B17FD" w:rsidRDefault="008B17FD" w:rsidP="00C80273">
      <w:pPr>
        <w:spacing w:after="0" w:line="240" w:lineRule="auto"/>
        <w:ind w:firstLine="709"/>
        <w:jc w:val="both"/>
        <w:rPr>
          <w:rFonts w:ascii="Times New Roman" w:eastAsia="Times New Roman" w:hAnsi="Times New Roman" w:cs="Times New Roman"/>
          <w:color w:val="000000"/>
          <w:sz w:val="28"/>
          <w:szCs w:val="28"/>
          <w:lang w:eastAsia="ru-RU"/>
        </w:rPr>
      </w:pPr>
      <w:r w:rsidRPr="008B17FD">
        <w:rPr>
          <w:rFonts w:ascii="Times New Roman" w:eastAsia="Times New Roman" w:hAnsi="Times New Roman" w:cs="Times New Roman"/>
          <w:color w:val="000000"/>
          <w:sz w:val="28"/>
          <w:szCs w:val="28"/>
          <w:lang w:eastAsia="ru-RU"/>
        </w:rPr>
        <w:t>1. Утвердить муниципальную программу «О социальной поддержке населения муниципального образования «Чебаркульский городской округ» на 2017-2019 годы.</w:t>
      </w:r>
    </w:p>
    <w:p w:rsidR="008B17FD" w:rsidRPr="008B17FD" w:rsidRDefault="008B17FD" w:rsidP="00C80273">
      <w:pPr>
        <w:spacing w:after="0" w:line="240" w:lineRule="auto"/>
        <w:ind w:firstLine="709"/>
        <w:jc w:val="both"/>
        <w:rPr>
          <w:rFonts w:ascii="Times New Roman" w:eastAsia="Times New Roman" w:hAnsi="Times New Roman" w:cs="Times New Roman"/>
          <w:color w:val="000000"/>
          <w:sz w:val="28"/>
          <w:szCs w:val="28"/>
          <w:lang w:eastAsia="ru-RU"/>
        </w:rPr>
      </w:pPr>
      <w:r w:rsidRPr="008B17FD">
        <w:rPr>
          <w:rFonts w:ascii="Times New Roman" w:eastAsia="Times New Roman" w:hAnsi="Times New Roman" w:cs="Times New Roman"/>
          <w:color w:val="000000"/>
          <w:sz w:val="28"/>
          <w:szCs w:val="28"/>
          <w:lang w:eastAsia="ru-RU"/>
        </w:rPr>
        <w:t>2. Признать утратившими силу постановления  администрации Чебаркульского городского округа от 24.12.2014 года № 1195                              «Об утверждении  муниципальной программы  Чебаркульского городского округа «О социальной поддержке населения  муниципального образования  «Чебаркульский городской округ» на 2015-2017 годы,  от 24.12.2014г. № 1193 «Об утверждении муниципальной программы Чебаркульского городского округа «О социальной поддержке отдельных категорий граждан (инвалидов) на 2015-2017 годы со всеми изменениями и дополнениями.</w:t>
      </w:r>
    </w:p>
    <w:p w:rsidR="008B17FD" w:rsidRPr="008B17FD" w:rsidRDefault="008B17FD" w:rsidP="00C80273">
      <w:pPr>
        <w:spacing w:after="0" w:line="240" w:lineRule="auto"/>
        <w:ind w:firstLine="709"/>
        <w:jc w:val="both"/>
        <w:rPr>
          <w:rFonts w:ascii="Times New Roman" w:eastAsia="Times New Roman" w:hAnsi="Times New Roman" w:cs="Times New Roman"/>
          <w:color w:val="000000"/>
          <w:sz w:val="28"/>
          <w:szCs w:val="28"/>
          <w:lang w:eastAsia="ru-RU"/>
        </w:rPr>
      </w:pPr>
      <w:r w:rsidRPr="008B17FD">
        <w:rPr>
          <w:rFonts w:ascii="Times New Roman" w:eastAsia="Times New Roman" w:hAnsi="Times New Roman" w:cs="Times New Roman"/>
          <w:color w:val="000000"/>
          <w:sz w:val="28"/>
          <w:szCs w:val="28"/>
          <w:lang w:eastAsia="ru-RU"/>
        </w:rPr>
        <w:lastRenderedPageBreak/>
        <w:t xml:space="preserve">3. Отделу ИКТ администрации Чебаркульского городского округа (Епифанов А.А) опубликовать настоящее постановление в установленном порядке. </w:t>
      </w:r>
    </w:p>
    <w:p w:rsidR="008B17FD" w:rsidRPr="008B17FD" w:rsidRDefault="008B17FD" w:rsidP="00C80273">
      <w:pPr>
        <w:spacing w:after="0" w:line="240" w:lineRule="auto"/>
        <w:ind w:firstLine="709"/>
        <w:jc w:val="both"/>
        <w:rPr>
          <w:rFonts w:ascii="Times New Roman" w:eastAsia="Times New Roman" w:hAnsi="Times New Roman" w:cs="Times New Roman"/>
          <w:color w:val="000000"/>
          <w:sz w:val="28"/>
          <w:szCs w:val="28"/>
          <w:lang w:eastAsia="ru-RU"/>
        </w:rPr>
      </w:pPr>
      <w:r w:rsidRPr="008B17FD">
        <w:rPr>
          <w:rFonts w:ascii="Times New Roman" w:eastAsia="Times New Roman" w:hAnsi="Times New Roman" w:cs="Times New Roman"/>
          <w:color w:val="000000"/>
          <w:sz w:val="28"/>
          <w:szCs w:val="28"/>
          <w:lang w:eastAsia="ru-RU"/>
        </w:rPr>
        <w:t>4. Контроль выполнения настоящего постановления возложить на заместителя главы Чебаркульского городского округа по социальным вопросам (Виноградова С.А.).</w:t>
      </w:r>
    </w:p>
    <w:p w:rsidR="00C80273" w:rsidRDefault="00C80273" w:rsidP="008B17FD">
      <w:pPr>
        <w:spacing w:after="0" w:line="240" w:lineRule="auto"/>
        <w:jc w:val="both"/>
        <w:rPr>
          <w:rFonts w:ascii="Times New Roman" w:eastAsia="Times New Roman" w:hAnsi="Times New Roman" w:cs="Times New Roman"/>
          <w:color w:val="000000"/>
          <w:sz w:val="28"/>
          <w:szCs w:val="28"/>
          <w:lang w:eastAsia="ru-RU"/>
        </w:rPr>
      </w:pPr>
    </w:p>
    <w:p w:rsidR="009D2E0C" w:rsidRDefault="008B17FD" w:rsidP="008B17FD">
      <w:pPr>
        <w:spacing w:after="0" w:line="240" w:lineRule="auto"/>
        <w:jc w:val="both"/>
        <w:rPr>
          <w:rFonts w:ascii="Times New Roman" w:eastAsia="Times New Roman" w:hAnsi="Times New Roman" w:cs="Times New Roman"/>
          <w:color w:val="000000"/>
          <w:sz w:val="28"/>
          <w:szCs w:val="28"/>
          <w:lang w:eastAsia="ru-RU"/>
        </w:rPr>
      </w:pPr>
      <w:r w:rsidRPr="008B17FD">
        <w:rPr>
          <w:rFonts w:ascii="Times New Roman" w:eastAsia="Times New Roman" w:hAnsi="Times New Roman" w:cs="Times New Roman"/>
          <w:color w:val="000000"/>
          <w:sz w:val="28"/>
          <w:szCs w:val="28"/>
          <w:lang w:eastAsia="ru-RU"/>
        </w:rPr>
        <w:t xml:space="preserve">Глава Чебаркульского  городского округа           </w:t>
      </w:r>
      <w:r w:rsidR="00C80273">
        <w:rPr>
          <w:rFonts w:ascii="Times New Roman" w:eastAsia="Times New Roman" w:hAnsi="Times New Roman" w:cs="Times New Roman"/>
          <w:color w:val="000000"/>
          <w:sz w:val="28"/>
          <w:szCs w:val="28"/>
          <w:lang w:eastAsia="ru-RU"/>
        </w:rPr>
        <w:t xml:space="preserve">                    </w:t>
      </w:r>
      <w:r w:rsidRPr="008B17FD">
        <w:rPr>
          <w:rFonts w:ascii="Times New Roman" w:eastAsia="Times New Roman" w:hAnsi="Times New Roman" w:cs="Times New Roman"/>
          <w:color w:val="000000"/>
          <w:sz w:val="28"/>
          <w:szCs w:val="28"/>
          <w:lang w:eastAsia="ru-RU"/>
        </w:rPr>
        <w:t>С.А. Ковригин</w:t>
      </w: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CA5943" w:rsidRDefault="00CA5943" w:rsidP="008B17FD">
      <w:pPr>
        <w:spacing w:after="0" w:line="240" w:lineRule="auto"/>
        <w:jc w:val="both"/>
        <w:rPr>
          <w:rFonts w:ascii="Times New Roman" w:eastAsia="Times New Roman" w:hAnsi="Times New Roman" w:cs="Times New Roman"/>
          <w:color w:val="000000"/>
          <w:sz w:val="28"/>
          <w:szCs w:val="28"/>
          <w:lang w:eastAsia="ru-RU"/>
        </w:rPr>
      </w:pPr>
    </w:p>
    <w:p w:rsidR="00854CF4" w:rsidRPr="00854CF4" w:rsidRDefault="00854CF4" w:rsidP="0004369A">
      <w:pPr>
        <w:widowControl w:val="0"/>
        <w:tabs>
          <w:tab w:val="left" w:pos="432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lastRenderedPageBreak/>
        <w:t>УТВЕРЖДЕНА</w:t>
      </w:r>
    </w:p>
    <w:p w:rsidR="0004369A" w:rsidRDefault="00854CF4" w:rsidP="0004369A">
      <w:pPr>
        <w:widowControl w:val="0"/>
        <w:tabs>
          <w:tab w:val="left" w:pos="432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 xml:space="preserve">постановлением администрации </w:t>
      </w:r>
    </w:p>
    <w:p w:rsidR="00854CF4" w:rsidRPr="00854CF4" w:rsidRDefault="00854CF4" w:rsidP="0004369A">
      <w:pPr>
        <w:widowControl w:val="0"/>
        <w:tabs>
          <w:tab w:val="left" w:pos="432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Чебаркульского городского округа</w:t>
      </w:r>
    </w:p>
    <w:p w:rsidR="00854CF4" w:rsidRPr="00854CF4" w:rsidRDefault="00854CF4" w:rsidP="0004369A">
      <w:pPr>
        <w:widowControl w:val="0"/>
        <w:autoSpaceDE w:val="0"/>
        <w:autoSpaceDN w:val="0"/>
        <w:adjustRightInd w:val="0"/>
        <w:spacing w:after="0" w:line="240" w:lineRule="auto"/>
        <w:jc w:val="right"/>
        <w:rPr>
          <w:rFonts w:ascii="Times New Roman" w:eastAsia="Times New Roman" w:hAnsi="Times New Roman" w:cs="Times New Roman"/>
          <w:sz w:val="28"/>
          <w:szCs w:val="28"/>
          <w:u w:val="single"/>
          <w:lang w:eastAsia="ru-RU"/>
        </w:rPr>
      </w:pPr>
      <w:r w:rsidRPr="00854CF4">
        <w:rPr>
          <w:rFonts w:ascii="Times New Roman" w:eastAsia="Times New Roman" w:hAnsi="Times New Roman" w:cs="Times New Roman"/>
          <w:sz w:val="28"/>
          <w:szCs w:val="28"/>
          <w:lang w:eastAsia="ru-RU"/>
        </w:rPr>
        <w:t xml:space="preserve">от _________2016 г.  № </w:t>
      </w:r>
      <w:r w:rsidRPr="00854CF4">
        <w:rPr>
          <w:rFonts w:ascii="Times New Roman" w:eastAsia="Times New Roman" w:hAnsi="Times New Roman" w:cs="Times New Roman"/>
          <w:sz w:val="28"/>
          <w:szCs w:val="28"/>
          <w:u w:val="single"/>
          <w:lang w:eastAsia="ru-RU"/>
        </w:rPr>
        <w:t>_____</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bCs/>
          <w:sz w:val="28"/>
          <w:szCs w:val="28"/>
          <w:lang w:eastAsia="ru-RU"/>
        </w:rPr>
        <w:t xml:space="preserve">МУНИЦИПАЛЬНАЯ ПРОГРАММА </w:t>
      </w: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bCs/>
          <w:sz w:val="28"/>
          <w:szCs w:val="28"/>
          <w:lang w:eastAsia="ru-RU"/>
        </w:rPr>
        <w:t xml:space="preserve"> «О СОЦИАЛЬНОЙ ПОДДЕРЖКЕ НАСЕЛЕНИЯ</w:t>
      </w:r>
      <w:r w:rsidRPr="00854CF4">
        <w:rPr>
          <w:rFonts w:ascii="Times New Roman" w:eastAsia="Times New Roman" w:hAnsi="Times New Roman" w:cs="Times New Roman"/>
          <w:sz w:val="28"/>
          <w:szCs w:val="28"/>
          <w:lang w:eastAsia="ru-RU"/>
        </w:rPr>
        <w:t xml:space="preserve"> </w:t>
      </w:r>
      <w:r w:rsidRPr="00854CF4">
        <w:rPr>
          <w:rFonts w:ascii="Times New Roman" w:eastAsia="Times New Roman" w:hAnsi="Times New Roman" w:cs="Times New Roman"/>
          <w:bCs/>
          <w:sz w:val="28"/>
          <w:szCs w:val="28"/>
          <w:lang w:eastAsia="ru-RU"/>
        </w:rPr>
        <w:t>МУНИЦИПАЛЬНОГО ОБРАЗОВАНИЯ «ЧЕБАРКУЛЬСКИЙ ГОРОДСКОЙ ОКРУГ»</w:t>
      </w: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4CF4">
        <w:rPr>
          <w:rFonts w:ascii="Times New Roman" w:eastAsia="Times New Roman" w:hAnsi="Times New Roman" w:cs="Times New Roman"/>
          <w:bCs/>
          <w:sz w:val="28"/>
          <w:szCs w:val="28"/>
          <w:lang w:eastAsia="ru-RU"/>
        </w:rPr>
        <w:t xml:space="preserve">на 2017 – 2019 годы </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Паспорт</w:t>
      </w: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муниципальной программы</w:t>
      </w: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 xml:space="preserve">«О социальной поддержке населения муниципального образования </w:t>
      </w: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 xml:space="preserve">«Чебаркульский городской округ» на 2017 – 2019 годы </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006"/>
      </w:tblGrid>
      <w:tr w:rsidR="00854CF4" w:rsidRPr="00854CF4" w:rsidTr="00C73726">
        <w:tc>
          <w:tcPr>
            <w:tcW w:w="2755" w:type="dxa"/>
          </w:tcPr>
          <w:p w:rsidR="00854CF4" w:rsidRPr="00854CF4" w:rsidRDefault="00854CF4" w:rsidP="00854CF4">
            <w:pPr>
              <w:spacing w:after="0" w:line="240" w:lineRule="auto"/>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Ответственный исполнитель муниципальной программы</w:t>
            </w:r>
          </w:p>
        </w:tc>
        <w:tc>
          <w:tcPr>
            <w:tcW w:w="7665" w:type="dxa"/>
          </w:tcPr>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Управление социальной защиты населения  Чебаркульского городского округа (далее – УСЗН).</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p>
        </w:tc>
      </w:tr>
      <w:tr w:rsidR="00854CF4" w:rsidRPr="00854CF4" w:rsidTr="00C73726">
        <w:tc>
          <w:tcPr>
            <w:tcW w:w="2755" w:type="dxa"/>
          </w:tcPr>
          <w:p w:rsidR="00854CF4" w:rsidRPr="00854CF4" w:rsidRDefault="00854CF4" w:rsidP="00854CF4">
            <w:pPr>
              <w:spacing w:after="0" w:line="240" w:lineRule="auto"/>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Соисполнители муниципальной программы</w:t>
            </w:r>
          </w:p>
        </w:tc>
        <w:tc>
          <w:tcPr>
            <w:tcW w:w="7665" w:type="dxa"/>
          </w:tcPr>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Администрация Чебаркульского городского округа (далее - администрация).</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Муниципальное учреждение Чебаркульского городского округа «Комплексный центр социального обслуживания населения» (далее – КЦСОН).</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Управление культуры администрации Чебаркульского городского округа (далее – УК ЧГО).</w:t>
            </w:r>
          </w:p>
        </w:tc>
      </w:tr>
      <w:tr w:rsidR="00854CF4" w:rsidRPr="00854CF4" w:rsidTr="00C73726">
        <w:trPr>
          <w:trHeight w:val="1411"/>
        </w:trPr>
        <w:tc>
          <w:tcPr>
            <w:tcW w:w="2755" w:type="dxa"/>
          </w:tcPr>
          <w:p w:rsidR="00854CF4" w:rsidRPr="00854CF4" w:rsidRDefault="00854CF4" w:rsidP="00854CF4">
            <w:pPr>
              <w:spacing w:after="0" w:line="240" w:lineRule="auto"/>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Цель муниципальной программы</w:t>
            </w:r>
          </w:p>
        </w:tc>
        <w:tc>
          <w:tcPr>
            <w:tcW w:w="7665" w:type="dxa"/>
          </w:tcPr>
          <w:p w:rsidR="00854CF4" w:rsidRPr="00854CF4" w:rsidRDefault="00854CF4" w:rsidP="00854CF4">
            <w:pPr>
              <w:widowControl w:val="0"/>
              <w:autoSpaceDE w:val="0"/>
              <w:autoSpaceDN w:val="0"/>
              <w:adjustRightInd w:val="0"/>
              <w:spacing w:after="0" w:line="240" w:lineRule="auto"/>
              <w:jc w:val="both"/>
              <w:rPr>
                <w:rFonts w:ascii="Times New Roman" w:hAnsi="Times New Roman" w:cs="Times New Roman"/>
                <w:color w:val="00B050"/>
                <w:sz w:val="28"/>
                <w:szCs w:val="28"/>
              </w:rPr>
            </w:pPr>
            <w:r w:rsidRPr="00854CF4">
              <w:rPr>
                <w:rFonts w:ascii="Times New Roman" w:hAnsi="Times New Roman" w:cs="Times New Roman"/>
                <w:sz w:val="28"/>
                <w:szCs w:val="28"/>
              </w:rPr>
              <w:t>Создание условий для роста благосостояния граждан - получателей мер социальной поддержки, повышение качества жизни граждан и  доступности социального обслуживания населения.</w:t>
            </w:r>
          </w:p>
        </w:tc>
      </w:tr>
      <w:tr w:rsidR="00854CF4" w:rsidRPr="00854CF4" w:rsidTr="00C73726">
        <w:trPr>
          <w:trHeight w:val="983"/>
        </w:trPr>
        <w:tc>
          <w:tcPr>
            <w:tcW w:w="2755" w:type="dxa"/>
          </w:tcPr>
          <w:p w:rsidR="00854CF4" w:rsidRPr="00854CF4" w:rsidRDefault="00854CF4" w:rsidP="00854CF4">
            <w:pPr>
              <w:spacing w:after="0" w:line="240" w:lineRule="auto"/>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Задачи муниципальной  программы</w:t>
            </w:r>
          </w:p>
        </w:tc>
        <w:tc>
          <w:tcPr>
            <w:tcW w:w="7665" w:type="dxa"/>
          </w:tcPr>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 оказание социальной помощи отдельным категориям граждан  Чебаркульского городского округа;</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 реализация  комплекса мероприятий и акций для отдельных категорий граждан  Чебаркульского городского округа;</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 оказание мер социальной поддержки гражданам пожилого возраста и других категорий граждан;</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hAnsi="Times New Roman" w:cs="Times New Roman"/>
                <w:sz w:val="28"/>
                <w:szCs w:val="28"/>
              </w:rPr>
              <w:t>-</w:t>
            </w:r>
            <w:r w:rsidRPr="00854CF4">
              <w:rPr>
                <w:rFonts w:ascii="Times New Roman" w:hAnsi="Times New Roman" w:cs="Times New Roman"/>
                <w:color w:val="00B050"/>
                <w:sz w:val="28"/>
                <w:szCs w:val="28"/>
              </w:rPr>
              <w:t xml:space="preserve"> </w:t>
            </w:r>
            <w:r w:rsidRPr="00854CF4">
              <w:rPr>
                <w:rFonts w:ascii="Times New Roman" w:eastAsia="Times New Roman" w:hAnsi="Times New Roman" w:cs="Times New Roman"/>
                <w:sz w:val="28"/>
                <w:szCs w:val="28"/>
                <w:lang w:eastAsia="ru-RU"/>
              </w:rPr>
              <w:t>предоставление срочных социальных услуг;</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 предоставление социальных услуг в форме социального обслуживания на дому;</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 предоставление социальных услуг в полустационарной форме в условиях дневного пребывания;</w:t>
            </w:r>
          </w:p>
          <w:p w:rsidR="00854CF4" w:rsidRPr="00854CF4" w:rsidRDefault="00854CF4" w:rsidP="00854CF4">
            <w:pPr>
              <w:spacing w:after="0" w:line="240" w:lineRule="auto"/>
              <w:jc w:val="both"/>
              <w:rPr>
                <w:rFonts w:ascii="Times New Roman" w:eastAsia="Times New Roman" w:hAnsi="Times New Roman" w:cs="Times New Roman"/>
                <w:color w:val="00B050"/>
                <w:sz w:val="28"/>
                <w:szCs w:val="28"/>
                <w:lang w:eastAsia="ru-RU"/>
              </w:rPr>
            </w:pPr>
            <w:r w:rsidRPr="00854CF4">
              <w:rPr>
                <w:rFonts w:ascii="Times New Roman" w:eastAsia="Times New Roman" w:hAnsi="Times New Roman" w:cs="Times New Roman"/>
                <w:sz w:val="28"/>
                <w:szCs w:val="28"/>
                <w:lang w:eastAsia="ru-RU"/>
              </w:rPr>
              <w:t xml:space="preserve">- проведение инвентаризации и паспортизации объектов </w:t>
            </w:r>
            <w:r w:rsidRPr="00854CF4">
              <w:rPr>
                <w:rFonts w:ascii="Times New Roman" w:eastAsia="Times New Roman" w:hAnsi="Times New Roman" w:cs="Times New Roman"/>
                <w:sz w:val="28"/>
                <w:szCs w:val="28"/>
                <w:lang w:eastAsia="ru-RU"/>
              </w:rPr>
              <w:lastRenderedPageBreak/>
              <w:t>социальной инфраструктуры на соответствие требованиям  беспрепятственного доступа к ним инвалидов  маломобильных групп.</w:t>
            </w:r>
          </w:p>
        </w:tc>
      </w:tr>
      <w:tr w:rsidR="00854CF4" w:rsidRPr="00854CF4" w:rsidTr="00C73726">
        <w:tc>
          <w:tcPr>
            <w:tcW w:w="2755" w:type="dxa"/>
          </w:tcPr>
          <w:p w:rsidR="00854CF4" w:rsidRPr="00854CF4" w:rsidRDefault="00854CF4" w:rsidP="00854CF4">
            <w:pPr>
              <w:spacing w:after="0" w:line="240" w:lineRule="auto"/>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lastRenderedPageBreak/>
              <w:t>Индикативные (целевые) показатели муниципальной программы</w:t>
            </w:r>
          </w:p>
        </w:tc>
        <w:tc>
          <w:tcPr>
            <w:tcW w:w="7665" w:type="dxa"/>
          </w:tcPr>
          <w:p w:rsidR="00854CF4" w:rsidRPr="00854CF4" w:rsidRDefault="00854CF4" w:rsidP="00854CF4">
            <w:pPr>
              <w:spacing w:after="0" w:line="240" w:lineRule="auto"/>
              <w:jc w:val="both"/>
              <w:rPr>
                <w:rFonts w:ascii="Times New Roman" w:hAnsi="Times New Roman" w:cs="Times New Roman"/>
                <w:sz w:val="28"/>
                <w:szCs w:val="28"/>
              </w:rPr>
            </w:pPr>
            <w:r w:rsidRPr="00854CF4">
              <w:rPr>
                <w:rFonts w:ascii="Times New Roman" w:hAnsi="Times New Roman" w:cs="Times New Roman"/>
                <w:sz w:val="28"/>
                <w:szCs w:val="28"/>
              </w:rPr>
              <w:t>1.Доля граждан, получивших социальную помощь, от общего числа граждан, обратившихся за получением социальной помощи, %</w:t>
            </w:r>
          </w:p>
          <w:p w:rsidR="00854CF4" w:rsidRPr="00854CF4" w:rsidRDefault="00854CF4" w:rsidP="00854CF4">
            <w:pPr>
              <w:spacing w:after="0" w:line="240" w:lineRule="auto"/>
              <w:jc w:val="both"/>
              <w:rPr>
                <w:rFonts w:ascii="Times New Roman" w:hAnsi="Times New Roman" w:cs="Times New Roman"/>
                <w:sz w:val="28"/>
                <w:szCs w:val="28"/>
              </w:rPr>
            </w:pPr>
            <w:r w:rsidRPr="00854CF4">
              <w:rPr>
                <w:rFonts w:ascii="Times New Roman" w:hAnsi="Times New Roman" w:cs="Times New Roman"/>
                <w:sz w:val="28"/>
                <w:szCs w:val="28"/>
              </w:rPr>
              <w:t>2.Количество городских акций и мероприятий, посвященных памятным датам; акций и мероприятий социальной направленности, ед.</w:t>
            </w:r>
          </w:p>
          <w:p w:rsidR="00854CF4" w:rsidRPr="00854CF4" w:rsidRDefault="00854CF4" w:rsidP="00854CF4">
            <w:pPr>
              <w:spacing w:after="0" w:line="240" w:lineRule="auto"/>
              <w:jc w:val="both"/>
              <w:rPr>
                <w:rFonts w:ascii="Times New Roman" w:hAnsi="Times New Roman" w:cs="Times New Roman"/>
                <w:sz w:val="28"/>
                <w:szCs w:val="28"/>
              </w:rPr>
            </w:pPr>
            <w:r w:rsidRPr="00854CF4">
              <w:rPr>
                <w:rFonts w:ascii="Times New Roman" w:hAnsi="Times New Roman" w:cs="Times New Roman"/>
                <w:sz w:val="28"/>
                <w:szCs w:val="28"/>
              </w:rPr>
              <w:t>3.Доля граждан, получивших меры социальной поддержки, при проведении поздравительных мероприятий для пожилых граждан, достигших возраста 90, 95, 100 лет от общего числа граждан, достигших возраста 90, 95, 100 лет, %.</w:t>
            </w:r>
          </w:p>
          <w:p w:rsidR="00854CF4" w:rsidRPr="00854CF4" w:rsidRDefault="00854CF4" w:rsidP="00854CF4">
            <w:pPr>
              <w:spacing w:after="0" w:line="240" w:lineRule="auto"/>
              <w:jc w:val="both"/>
              <w:rPr>
                <w:rFonts w:ascii="Times New Roman" w:hAnsi="Times New Roman" w:cs="Times New Roman"/>
                <w:sz w:val="28"/>
                <w:szCs w:val="28"/>
              </w:rPr>
            </w:pPr>
            <w:r w:rsidRPr="00854CF4">
              <w:rPr>
                <w:rFonts w:ascii="Times New Roman" w:hAnsi="Times New Roman" w:cs="Times New Roman"/>
                <w:sz w:val="28"/>
                <w:szCs w:val="28"/>
              </w:rPr>
              <w:t>4.Доля оказанных мер социальной поддержки к объему начисленных сумм на меры социальной поддержки по состоянию на 31 декабря, %</w:t>
            </w:r>
          </w:p>
          <w:p w:rsidR="00854CF4" w:rsidRPr="00854CF4" w:rsidRDefault="00854CF4" w:rsidP="00854CF4">
            <w:pPr>
              <w:spacing w:after="0" w:line="240" w:lineRule="auto"/>
              <w:jc w:val="both"/>
              <w:rPr>
                <w:rFonts w:ascii="Times New Roman" w:hAnsi="Times New Roman" w:cs="Times New Roman"/>
                <w:sz w:val="28"/>
                <w:szCs w:val="28"/>
              </w:rPr>
            </w:pPr>
            <w:r w:rsidRPr="00854CF4">
              <w:rPr>
                <w:rFonts w:ascii="Times New Roman" w:hAnsi="Times New Roman" w:cs="Times New Roman"/>
                <w:sz w:val="28"/>
                <w:szCs w:val="28"/>
              </w:rPr>
              <w:t>5.Доля граждан, получивших срочные социальные услуги в общем числе граждан, обратившихся за предоставлением срочных социальных услуг, %</w:t>
            </w:r>
          </w:p>
          <w:p w:rsidR="00854CF4" w:rsidRPr="00854CF4" w:rsidRDefault="00854CF4" w:rsidP="00854CF4">
            <w:pPr>
              <w:spacing w:after="0" w:line="240" w:lineRule="auto"/>
              <w:jc w:val="both"/>
              <w:rPr>
                <w:rFonts w:ascii="Times New Roman" w:hAnsi="Times New Roman" w:cs="Times New Roman"/>
                <w:sz w:val="28"/>
                <w:szCs w:val="28"/>
              </w:rPr>
            </w:pPr>
            <w:r w:rsidRPr="00854CF4">
              <w:rPr>
                <w:rFonts w:ascii="Times New Roman" w:hAnsi="Times New Roman" w:cs="Times New Roman"/>
                <w:sz w:val="28"/>
                <w:szCs w:val="28"/>
              </w:rPr>
              <w:t>6.Доля граждан, получивших социальные услуги в форме социального обслуживания на дому в общем числе граждан, обратившихся за предоставлением социальных услуг в форме социального обслуживания на дому, %</w:t>
            </w:r>
          </w:p>
          <w:p w:rsidR="00854CF4" w:rsidRPr="00854CF4" w:rsidRDefault="00854CF4" w:rsidP="00854CF4">
            <w:pPr>
              <w:spacing w:after="0" w:line="240" w:lineRule="auto"/>
              <w:jc w:val="both"/>
              <w:rPr>
                <w:rFonts w:ascii="Times New Roman" w:hAnsi="Times New Roman" w:cs="Times New Roman"/>
                <w:sz w:val="28"/>
                <w:szCs w:val="28"/>
              </w:rPr>
            </w:pPr>
            <w:r w:rsidRPr="00854CF4">
              <w:rPr>
                <w:rFonts w:ascii="Times New Roman" w:hAnsi="Times New Roman" w:cs="Times New Roman"/>
                <w:sz w:val="28"/>
                <w:szCs w:val="28"/>
              </w:rPr>
              <w:t>7.Доля граждан, получивших социальные услуги в полустационарной форме в условиях дневного пребывания в общем числе граждан, обратившихся за предоставлением социальных услуг в полустационарной форме в условиях дневного пребывания, %</w:t>
            </w:r>
          </w:p>
          <w:p w:rsidR="00854CF4" w:rsidRPr="00854CF4" w:rsidRDefault="00854CF4" w:rsidP="00854CF4">
            <w:pPr>
              <w:spacing w:after="0" w:line="240" w:lineRule="auto"/>
              <w:jc w:val="both"/>
              <w:rPr>
                <w:rFonts w:ascii="Times New Roman" w:hAnsi="Times New Roman" w:cs="Times New Roman"/>
                <w:sz w:val="28"/>
                <w:szCs w:val="28"/>
              </w:rPr>
            </w:pPr>
            <w:r w:rsidRPr="00854CF4">
              <w:rPr>
                <w:rFonts w:ascii="Times New Roman" w:hAnsi="Times New Roman" w:cs="Times New Roman"/>
                <w:sz w:val="28"/>
                <w:szCs w:val="28"/>
              </w:rPr>
              <w:t>8.Доля объектов социальной инфраструктуры, прошедших инвентаризацию и паспортизацию на соответствие требованиям беспрепятственного доступа к ним инвалидов и маломобильных групп населения, %</w:t>
            </w:r>
          </w:p>
        </w:tc>
      </w:tr>
      <w:tr w:rsidR="00854CF4" w:rsidRPr="00854CF4" w:rsidTr="00C73726">
        <w:tc>
          <w:tcPr>
            <w:tcW w:w="2755" w:type="dxa"/>
          </w:tcPr>
          <w:p w:rsidR="00854CF4" w:rsidRPr="00854CF4" w:rsidRDefault="00854CF4" w:rsidP="00854CF4">
            <w:pPr>
              <w:spacing w:after="0" w:line="240" w:lineRule="auto"/>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Сроки реализации  программы</w:t>
            </w:r>
          </w:p>
        </w:tc>
        <w:tc>
          <w:tcPr>
            <w:tcW w:w="7665" w:type="dxa"/>
          </w:tcPr>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 xml:space="preserve">2017 </w:t>
            </w:r>
            <w:r w:rsidRPr="00854CF4">
              <w:rPr>
                <w:rFonts w:ascii="Times New Roman" w:eastAsia="Times New Roman" w:hAnsi="Times New Roman" w:cs="Times New Roman"/>
                <w:bCs/>
                <w:sz w:val="28"/>
                <w:szCs w:val="28"/>
                <w:lang w:eastAsia="ru-RU"/>
              </w:rPr>
              <w:t>–2019 годы.</w:t>
            </w:r>
          </w:p>
        </w:tc>
      </w:tr>
      <w:tr w:rsidR="00854CF4" w:rsidRPr="00854CF4" w:rsidTr="00C73726">
        <w:tc>
          <w:tcPr>
            <w:tcW w:w="2755" w:type="dxa"/>
          </w:tcPr>
          <w:p w:rsidR="00854CF4" w:rsidRPr="00854CF4" w:rsidRDefault="00854CF4" w:rsidP="00854CF4">
            <w:pPr>
              <w:spacing w:after="0" w:line="240" w:lineRule="auto"/>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Объемы бюджетных ассигнований программы</w:t>
            </w:r>
          </w:p>
        </w:tc>
        <w:tc>
          <w:tcPr>
            <w:tcW w:w="7665" w:type="dxa"/>
          </w:tcPr>
          <w:p w:rsidR="00854CF4" w:rsidRPr="00854CF4" w:rsidRDefault="00854CF4" w:rsidP="00854CF4">
            <w:pPr>
              <w:spacing w:after="0" w:line="240" w:lineRule="auto"/>
              <w:jc w:val="both"/>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color w:val="000000"/>
                <w:sz w:val="28"/>
                <w:szCs w:val="28"/>
                <w:lang w:eastAsia="ru-RU"/>
              </w:rPr>
              <w:t xml:space="preserve">2017 год  </w:t>
            </w:r>
            <w:r w:rsidRPr="00854CF4">
              <w:rPr>
                <w:rFonts w:ascii="Times New Roman" w:eastAsia="Times New Roman" w:hAnsi="Times New Roman" w:cs="Times New Roman"/>
                <w:bCs/>
                <w:sz w:val="28"/>
                <w:szCs w:val="28"/>
                <w:lang w:eastAsia="ru-RU"/>
              </w:rPr>
              <w:t>– 7 310 000,00 руб.</w:t>
            </w:r>
          </w:p>
          <w:p w:rsidR="00854CF4" w:rsidRPr="00854CF4" w:rsidRDefault="00854CF4" w:rsidP="00854CF4">
            <w:pPr>
              <w:spacing w:after="0" w:line="240" w:lineRule="auto"/>
              <w:jc w:val="both"/>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bCs/>
                <w:sz w:val="28"/>
                <w:szCs w:val="28"/>
                <w:lang w:eastAsia="ru-RU"/>
              </w:rPr>
              <w:t>2018 год – 7 310 000,00 руб.</w:t>
            </w:r>
          </w:p>
          <w:p w:rsidR="00854CF4" w:rsidRPr="00854CF4" w:rsidRDefault="00854CF4" w:rsidP="00854CF4">
            <w:pPr>
              <w:spacing w:after="0" w:line="240" w:lineRule="auto"/>
              <w:jc w:val="both"/>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bCs/>
                <w:sz w:val="28"/>
                <w:szCs w:val="28"/>
                <w:lang w:eastAsia="ru-RU"/>
              </w:rPr>
              <w:t>2019 год – 7 371 000,00 руб.</w:t>
            </w:r>
          </w:p>
          <w:p w:rsidR="00854CF4" w:rsidRPr="00854CF4" w:rsidRDefault="00854CF4" w:rsidP="00854CF4">
            <w:pPr>
              <w:spacing w:after="0" w:line="240" w:lineRule="auto"/>
              <w:jc w:val="both"/>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bCs/>
                <w:sz w:val="28"/>
                <w:szCs w:val="28"/>
                <w:lang w:eastAsia="ru-RU"/>
              </w:rPr>
              <w:t>Итого:  21 991 000 рублей за счет средств бюджета Чебаркульского городского округа.</w:t>
            </w:r>
          </w:p>
          <w:p w:rsidR="00854CF4" w:rsidRPr="00854CF4" w:rsidRDefault="00854CF4" w:rsidP="00854CF4">
            <w:pPr>
              <w:spacing w:after="0" w:line="240" w:lineRule="auto"/>
              <w:jc w:val="both"/>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color w:val="000000"/>
                <w:sz w:val="28"/>
                <w:szCs w:val="28"/>
                <w:lang w:eastAsia="ru-RU"/>
              </w:rPr>
              <w:t xml:space="preserve">2017 год  </w:t>
            </w:r>
            <w:r w:rsidRPr="00854CF4">
              <w:rPr>
                <w:rFonts w:ascii="Times New Roman" w:eastAsia="Times New Roman" w:hAnsi="Times New Roman" w:cs="Times New Roman"/>
                <w:bCs/>
                <w:sz w:val="28"/>
                <w:szCs w:val="28"/>
                <w:lang w:eastAsia="ru-RU"/>
              </w:rPr>
              <w:t>– 172 607 700,00 руб.</w:t>
            </w:r>
          </w:p>
          <w:p w:rsidR="00854CF4" w:rsidRPr="00854CF4" w:rsidRDefault="00854CF4" w:rsidP="00854CF4">
            <w:pPr>
              <w:spacing w:after="0" w:line="240" w:lineRule="auto"/>
              <w:jc w:val="both"/>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bCs/>
                <w:sz w:val="28"/>
                <w:szCs w:val="28"/>
                <w:lang w:eastAsia="ru-RU"/>
              </w:rPr>
              <w:t>2018 год – 173 544 700,00 руб.</w:t>
            </w:r>
          </w:p>
          <w:p w:rsidR="00854CF4" w:rsidRPr="00854CF4" w:rsidRDefault="00854CF4" w:rsidP="00854CF4">
            <w:pPr>
              <w:spacing w:after="0" w:line="240" w:lineRule="auto"/>
              <w:jc w:val="both"/>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bCs/>
                <w:sz w:val="28"/>
                <w:szCs w:val="28"/>
                <w:lang w:eastAsia="ru-RU"/>
              </w:rPr>
              <w:t>2019 год – 173 874 800,00 руб.</w:t>
            </w:r>
          </w:p>
          <w:p w:rsidR="00854CF4" w:rsidRPr="00854CF4" w:rsidRDefault="00854CF4" w:rsidP="00854CF4">
            <w:pPr>
              <w:spacing w:after="0" w:line="240" w:lineRule="auto"/>
              <w:jc w:val="both"/>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bCs/>
                <w:sz w:val="28"/>
                <w:szCs w:val="28"/>
                <w:lang w:eastAsia="ru-RU"/>
              </w:rPr>
              <w:lastRenderedPageBreak/>
              <w:t>Итого:  520 027 200 рублей за счет средств бюджета Челябинской области.</w:t>
            </w:r>
          </w:p>
        </w:tc>
      </w:tr>
      <w:tr w:rsidR="00854CF4" w:rsidRPr="00854CF4" w:rsidTr="00C73726">
        <w:trPr>
          <w:trHeight w:val="3921"/>
        </w:trPr>
        <w:tc>
          <w:tcPr>
            <w:tcW w:w="2755" w:type="dxa"/>
          </w:tcPr>
          <w:p w:rsidR="00854CF4" w:rsidRPr="00854CF4" w:rsidRDefault="00854CF4" w:rsidP="00854CF4">
            <w:pPr>
              <w:spacing w:after="0" w:line="240" w:lineRule="auto"/>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lastRenderedPageBreak/>
              <w:t>Ожидаемые результаты</w:t>
            </w:r>
          </w:p>
          <w:p w:rsidR="00854CF4" w:rsidRPr="00854CF4" w:rsidRDefault="00854CF4" w:rsidP="00854CF4">
            <w:pPr>
              <w:spacing w:after="0" w:line="240" w:lineRule="auto"/>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реализации  муниципальной программы к 2019 году</w:t>
            </w:r>
          </w:p>
        </w:tc>
        <w:tc>
          <w:tcPr>
            <w:tcW w:w="7665" w:type="dxa"/>
          </w:tcPr>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-Увеличение доли граждан, которым оказана срочная социальная помощь от общего количества граждан обратившихся за данной помощью до 89%</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-Сохранение  комплекса мероприятий и акций для отдельных категорий граждан  Чебаркульского городского округа – 8 мероприятий;</w:t>
            </w:r>
          </w:p>
          <w:p w:rsidR="00854CF4" w:rsidRPr="00854CF4" w:rsidRDefault="00854CF4" w:rsidP="00854CF4">
            <w:pPr>
              <w:spacing w:after="0" w:line="240" w:lineRule="auto"/>
              <w:jc w:val="both"/>
              <w:rPr>
                <w:rFonts w:ascii="Times New Roman" w:hAnsi="Times New Roman" w:cs="Times New Roman"/>
                <w:sz w:val="28"/>
                <w:szCs w:val="28"/>
              </w:rPr>
            </w:pPr>
            <w:r w:rsidRPr="00854CF4">
              <w:rPr>
                <w:rFonts w:ascii="Times New Roman" w:eastAsia="Times New Roman" w:hAnsi="Times New Roman" w:cs="Times New Roman"/>
                <w:sz w:val="28"/>
                <w:szCs w:val="28"/>
                <w:lang w:eastAsia="ru-RU"/>
              </w:rPr>
              <w:t>- Сохранение  доли</w:t>
            </w:r>
            <w:r w:rsidRPr="00854CF4">
              <w:rPr>
                <w:rFonts w:ascii="Times New Roman" w:eastAsia="Times New Roman" w:hAnsi="Times New Roman" w:cs="Times New Roman"/>
                <w:color w:val="F79646" w:themeColor="accent6"/>
                <w:sz w:val="28"/>
                <w:szCs w:val="28"/>
                <w:lang w:eastAsia="ru-RU"/>
              </w:rPr>
              <w:t xml:space="preserve"> </w:t>
            </w:r>
            <w:r w:rsidRPr="00854CF4">
              <w:rPr>
                <w:rFonts w:ascii="Times New Roman" w:hAnsi="Times New Roman" w:cs="Times New Roman"/>
                <w:sz w:val="28"/>
                <w:szCs w:val="28"/>
              </w:rPr>
              <w:t>граждан, получивших меры социальной поддержки, при проведении поздравительных мероприятий для пожилых граждан, достигших возраста 90, 95, 100 лет от общего числа граждан, достигших возраста 90, 95, 100 лет в размере 100%</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hAnsi="Times New Roman" w:cs="Times New Roman"/>
                <w:sz w:val="28"/>
                <w:szCs w:val="28"/>
              </w:rPr>
              <w:t>- Сохранение доли оказанных мер социальной поддержки к объему начисленных сумм на меры социальной поддержки по состоянию на 31 декабря в размере 100%</w:t>
            </w:r>
            <w:r w:rsidRPr="00854CF4">
              <w:rPr>
                <w:rFonts w:ascii="Times New Roman" w:eastAsia="Times New Roman" w:hAnsi="Times New Roman" w:cs="Times New Roman"/>
                <w:sz w:val="28"/>
                <w:szCs w:val="28"/>
                <w:lang w:eastAsia="ru-RU"/>
              </w:rPr>
              <w:t>.</w:t>
            </w:r>
            <w:r w:rsidRPr="00854CF4">
              <w:rPr>
                <w:rFonts w:ascii="Times New Roman" w:hAnsi="Times New Roman" w:cs="Times New Roman"/>
                <w:sz w:val="28"/>
                <w:szCs w:val="28"/>
              </w:rPr>
              <w:t xml:space="preserve"> </w:t>
            </w:r>
          </w:p>
          <w:p w:rsidR="00854CF4" w:rsidRPr="00854CF4" w:rsidRDefault="00854CF4" w:rsidP="00854CF4">
            <w:pPr>
              <w:spacing w:after="0" w:line="240" w:lineRule="auto"/>
              <w:jc w:val="both"/>
              <w:rPr>
                <w:rFonts w:ascii="Times New Roman" w:hAnsi="Times New Roman" w:cs="Times New Roman"/>
                <w:sz w:val="28"/>
                <w:szCs w:val="28"/>
              </w:rPr>
            </w:pPr>
            <w:r w:rsidRPr="00854CF4">
              <w:rPr>
                <w:rFonts w:ascii="Times New Roman" w:hAnsi="Times New Roman" w:cs="Times New Roman"/>
                <w:sz w:val="28"/>
                <w:szCs w:val="28"/>
              </w:rPr>
              <w:t>- Сохранение доли граждан, получивших срочные социальные услуги в общем числе граждан, обратившихся за предоставлением срочных социальных услуг в размере  не менее 100%.</w:t>
            </w:r>
          </w:p>
          <w:p w:rsidR="00854CF4" w:rsidRPr="00854CF4" w:rsidRDefault="00854CF4" w:rsidP="00854CF4">
            <w:pPr>
              <w:spacing w:after="0" w:line="240" w:lineRule="auto"/>
              <w:jc w:val="both"/>
              <w:rPr>
                <w:rFonts w:ascii="Times New Roman" w:hAnsi="Times New Roman" w:cs="Times New Roman"/>
                <w:sz w:val="28"/>
                <w:szCs w:val="28"/>
              </w:rPr>
            </w:pPr>
            <w:r w:rsidRPr="00854CF4">
              <w:rPr>
                <w:rFonts w:ascii="Times New Roman" w:hAnsi="Times New Roman" w:cs="Times New Roman"/>
                <w:sz w:val="28"/>
                <w:szCs w:val="28"/>
              </w:rPr>
              <w:t>-  Сохранение доли граждан, получивших социальные услуги в форме социального обслуживания на дому в общем числе граждан, обратившихся за предоставлением социальных услуг в форме социального обслуживания на дому в размере  не менее 100 %.</w:t>
            </w:r>
          </w:p>
          <w:p w:rsidR="00854CF4" w:rsidRPr="00854CF4" w:rsidRDefault="00854CF4" w:rsidP="00854CF4">
            <w:pPr>
              <w:spacing w:after="0" w:line="240" w:lineRule="auto"/>
              <w:jc w:val="both"/>
              <w:rPr>
                <w:rFonts w:ascii="Times New Roman" w:hAnsi="Times New Roman" w:cs="Times New Roman"/>
                <w:sz w:val="28"/>
                <w:szCs w:val="28"/>
              </w:rPr>
            </w:pPr>
            <w:r w:rsidRPr="00854CF4">
              <w:rPr>
                <w:rFonts w:ascii="Times New Roman" w:hAnsi="Times New Roman" w:cs="Times New Roman"/>
                <w:sz w:val="28"/>
                <w:szCs w:val="28"/>
              </w:rPr>
              <w:t>- Сохранение доли граждан, получивших социальные услуги в полустационарной форме в условиях дневного пребывания в общем числе граждан, обратившихся за предоставлением социальных услуг в полустационарной форме в условиях дневного пребывания в размере не менее  100%.</w:t>
            </w:r>
          </w:p>
          <w:p w:rsidR="00854CF4" w:rsidRPr="00854CF4" w:rsidRDefault="00854CF4" w:rsidP="00854CF4">
            <w:pPr>
              <w:spacing w:after="0" w:line="240" w:lineRule="auto"/>
              <w:jc w:val="both"/>
              <w:rPr>
                <w:rFonts w:ascii="Times New Roman" w:hAnsi="Times New Roman" w:cs="Times New Roman"/>
                <w:sz w:val="28"/>
                <w:szCs w:val="28"/>
              </w:rPr>
            </w:pPr>
            <w:r w:rsidRPr="00854CF4">
              <w:rPr>
                <w:rFonts w:ascii="Times New Roman" w:hAnsi="Times New Roman" w:cs="Times New Roman"/>
                <w:sz w:val="28"/>
                <w:szCs w:val="28"/>
              </w:rPr>
              <w:t>- Сохранение доли объектов социальной инфраструктуры, прошедших инвентаризацию и паспортизацию на соответствие требованиям беспрепятственного доступа к ним инвалидов и маломобильных групп населения в размере 100%</w:t>
            </w:r>
          </w:p>
        </w:tc>
      </w:tr>
    </w:tbl>
    <w:p w:rsidR="00854CF4" w:rsidRPr="00854CF4" w:rsidRDefault="00854CF4" w:rsidP="00854CF4">
      <w:pPr>
        <w:spacing w:after="0" w:line="240" w:lineRule="auto"/>
        <w:jc w:val="center"/>
        <w:rPr>
          <w:rFonts w:ascii="Times New Roman" w:eastAsia="Times New Roman" w:hAnsi="Times New Roman" w:cs="Times New Roman"/>
          <w:sz w:val="28"/>
          <w:szCs w:val="28"/>
          <w:lang w:eastAsia="ru-RU"/>
        </w:rPr>
      </w:pPr>
    </w:p>
    <w:p w:rsidR="00854CF4" w:rsidRPr="00854CF4" w:rsidRDefault="00854CF4" w:rsidP="00854CF4">
      <w:pPr>
        <w:tabs>
          <w:tab w:val="left" w:pos="7155"/>
        </w:tabs>
        <w:spacing w:after="0" w:line="240" w:lineRule="auto"/>
        <w:rPr>
          <w:rFonts w:ascii="Times New Roman" w:eastAsia="Times New Roman" w:hAnsi="Times New Roman" w:cs="Times New Roman"/>
          <w:sz w:val="28"/>
          <w:szCs w:val="28"/>
          <w:lang w:eastAsia="ru-RU"/>
        </w:rPr>
      </w:pPr>
    </w:p>
    <w:p w:rsidR="00854CF4" w:rsidRPr="00854CF4" w:rsidRDefault="00854CF4" w:rsidP="00854CF4">
      <w:pPr>
        <w:spacing w:after="0" w:line="240" w:lineRule="auto"/>
        <w:jc w:val="center"/>
        <w:rPr>
          <w:rFonts w:ascii="Times New Roman" w:eastAsia="Times New Roman" w:hAnsi="Times New Roman" w:cs="Times New Roman"/>
          <w:sz w:val="28"/>
          <w:szCs w:val="28"/>
          <w:lang w:eastAsia="ru-RU"/>
        </w:rPr>
      </w:pPr>
    </w:p>
    <w:p w:rsidR="00854CF4" w:rsidRPr="00854CF4" w:rsidRDefault="00854CF4" w:rsidP="00854CF4">
      <w:pPr>
        <w:spacing w:after="0" w:line="240" w:lineRule="auto"/>
        <w:jc w:val="center"/>
        <w:rPr>
          <w:rFonts w:ascii="Times New Roman" w:eastAsia="Times New Roman" w:hAnsi="Times New Roman" w:cs="Times New Roman"/>
          <w:sz w:val="28"/>
          <w:szCs w:val="28"/>
          <w:lang w:eastAsia="ru-RU"/>
        </w:rPr>
      </w:pPr>
    </w:p>
    <w:p w:rsidR="00854CF4" w:rsidRPr="00854CF4" w:rsidRDefault="00854CF4" w:rsidP="00854CF4">
      <w:pPr>
        <w:spacing w:after="0" w:line="240" w:lineRule="auto"/>
        <w:jc w:val="center"/>
        <w:rPr>
          <w:rFonts w:ascii="Times New Roman" w:eastAsia="Times New Roman" w:hAnsi="Times New Roman" w:cs="Times New Roman"/>
          <w:sz w:val="28"/>
          <w:szCs w:val="28"/>
          <w:lang w:eastAsia="ru-RU"/>
        </w:rPr>
      </w:pPr>
    </w:p>
    <w:p w:rsidR="00854CF4" w:rsidRPr="00854CF4" w:rsidRDefault="00854CF4" w:rsidP="00854CF4">
      <w:pPr>
        <w:spacing w:after="0" w:line="240" w:lineRule="auto"/>
        <w:jc w:val="center"/>
        <w:rPr>
          <w:rFonts w:ascii="Times New Roman" w:eastAsia="Times New Roman" w:hAnsi="Times New Roman" w:cs="Times New Roman"/>
          <w:sz w:val="28"/>
          <w:szCs w:val="28"/>
          <w:lang w:eastAsia="ru-RU"/>
        </w:rPr>
      </w:pPr>
    </w:p>
    <w:p w:rsidR="00854CF4" w:rsidRPr="00854CF4" w:rsidRDefault="00854CF4" w:rsidP="00854CF4">
      <w:pPr>
        <w:spacing w:after="0" w:line="240" w:lineRule="auto"/>
        <w:jc w:val="center"/>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lastRenderedPageBreak/>
        <w:t>Раздел 1. «Содержание проблемы и обоснование необходимости ее решения программными методами».</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p>
    <w:p w:rsidR="00854CF4" w:rsidRPr="00854CF4" w:rsidRDefault="00854CF4" w:rsidP="006E7736">
      <w:pPr>
        <w:spacing w:after="0" w:line="240" w:lineRule="auto"/>
        <w:ind w:firstLine="709"/>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Развитие социальной сферы Чебаркульского городского округа ориентировано на создание необходимых условий для удовлетворения минимальных потребностей всех групп населения в социальных услугах с одновременным обеспечением адресной и дифференцированной поддержки отдельных групп населения.</w:t>
      </w:r>
    </w:p>
    <w:p w:rsidR="00854CF4" w:rsidRPr="00854CF4" w:rsidRDefault="00854CF4" w:rsidP="006E7736">
      <w:pPr>
        <w:spacing w:after="0" w:line="240" w:lineRule="auto"/>
        <w:ind w:firstLine="709"/>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Важно, что главной составляющей в области социальной поддержки населения является  повышение уровня и качества жизни граждан пенсионеров, участников Великой Отечественной войны и других льготных категорий населения.</w:t>
      </w:r>
    </w:p>
    <w:p w:rsidR="00854CF4" w:rsidRPr="00854CF4" w:rsidRDefault="00854CF4" w:rsidP="006E7736">
      <w:pPr>
        <w:spacing w:after="0" w:line="240" w:lineRule="auto"/>
        <w:ind w:firstLine="709"/>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Мероприятия  Программы являются  мерами социальной помощи и поддер</w:t>
      </w:r>
      <w:bookmarkStart w:id="0" w:name="_GoBack"/>
      <w:bookmarkEnd w:id="0"/>
      <w:r w:rsidRPr="00854CF4">
        <w:rPr>
          <w:rFonts w:ascii="Times New Roman" w:eastAsia="Times New Roman" w:hAnsi="Times New Roman" w:cs="Times New Roman"/>
          <w:sz w:val="28"/>
          <w:szCs w:val="28"/>
          <w:lang w:eastAsia="ru-RU"/>
        </w:rPr>
        <w:t xml:space="preserve">жки населения  Чебаркульского городского округа к действующим федеральным  и областным целевым программам. Согласно </w:t>
      </w:r>
      <w:r w:rsidRPr="00854CF4">
        <w:t xml:space="preserve"> </w:t>
      </w:r>
      <w:r w:rsidRPr="00854CF4">
        <w:rPr>
          <w:rFonts w:ascii="Times New Roman" w:eastAsia="Times New Roman" w:hAnsi="Times New Roman" w:cs="Times New Roman"/>
          <w:sz w:val="28"/>
          <w:szCs w:val="28"/>
          <w:lang w:eastAsia="ru-RU"/>
        </w:rPr>
        <w:t>Федеральному  закону    Российской Федерации  от 06.10.2003 г. № 131-ФЗ  «Об общих принципах организации местного самоуправления в Российской Федерации»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Меры социальной поддержки в Чебаркульском городском округе предоставляются гражданам в форме ежемесячных, ежегодных или единовременных денежных выплат, единовременной материальной помощи, компенсаций, субсидий, пособий, пенсий, а также натуральной помощи.</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Всего на учете  в Управлении социальной защиты населения Чебаркульского городского округа состоит 17049 чел.</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4"/>
        <w:gridCol w:w="7641"/>
        <w:gridCol w:w="1134"/>
      </w:tblGrid>
      <w:tr w:rsidR="00854CF4" w:rsidRPr="00854CF4" w:rsidTr="006E7736">
        <w:trPr>
          <w:trHeight w:val="561"/>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w:t>
            </w:r>
          </w:p>
          <w:p w:rsidR="00854CF4" w:rsidRPr="00854CF4" w:rsidRDefault="00854CF4" w:rsidP="00854CF4">
            <w:pPr>
              <w:spacing w:after="0" w:line="240" w:lineRule="auto"/>
              <w:rPr>
                <w:rFonts w:ascii="Times New Roman" w:hAnsi="Times New Roman" w:cs="Times New Roman"/>
                <w:sz w:val="24"/>
                <w:szCs w:val="24"/>
                <w:lang w:eastAsia="ru-RU"/>
              </w:rPr>
            </w:pPr>
            <w:proofErr w:type="gramStart"/>
            <w:r w:rsidRPr="00854CF4">
              <w:rPr>
                <w:rFonts w:ascii="Times New Roman" w:hAnsi="Times New Roman" w:cs="Times New Roman"/>
                <w:sz w:val="24"/>
                <w:szCs w:val="24"/>
                <w:lang w:eastAsia="ru-RU"/>
              </w:rPr>
              <w:t>п</w:t>
            </w:r>
            <w:proofErr w:type="gramEnd"/>
            <w:r w:rsidRPr="00854CF4">
              <w:rPr>
                <w:rFonts w:ascii="Times New Roman" w:hAnsi="Times New Roman" w:cs="Times New Roman"/>
                <w:sz w:val="24"/>
                <w:szCs w:val="24"/>
                <w:lang w:eastAsia="ru-RU"/>
              </w:rPr>
              <w:t>/п</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Категория населения</w:t>
            </w:r>
          </w:p>
        </w:tc>
        <w:tc>
          <w:tcPr>
            <w:tcW w:w="1134" w:type="dxa"/>
            <w:vAlign w:val="center"/>
          </w:tcPr>
          <w:p w:rsidR="00854CF4" w:rsidRPr="00854CF4" w:rsidRDefault="00854CF4" w:rsidP="00854CF4">
            <w:pPr>
              <w:spacing w:after="0" w:line="240" w:lineRule="auto"/>
              <w:jc w:val="center"/>
              <w:rPr>
                <w:rFonts w:ascii="Times New Roman" w:hAnsi="Times New Roman" w:cs="Times New Roman"/>
                <w:sz w:val="24"/>
                <w:szCs w:val="24"/>
                <w:lang w:eastAsia="ru-RU"/>
              </w:rPr>
            </w:pPr>
            <w:r w:rsidRPr="00854CF4">
              <w:rPr>
                <w:rFonts w:ascii="Times New Roman" w:hAnsi="Times New Roman" w:cs="Times New Roman"/>
                <w:sz w:val="24"/>
                <w:szCs w:val="24"/>
                <w:lang w:eastAsia="ru-RU"/>
              </w:rPr>
              <w:t>2016</w:t>
            </w:r>
          </w:p>
          <w:p w:rsidR="00854CF4" w:rsidRPr="00854CF4" w:rsidRDefault="00854CF4" w:rsidP="00854CF4">
            <w:pPr>
              <w:spacing w:after="0" w:line="240" w:lineRule="auto"/>
              <w:jc w:val="right"/>
              <w:rPr>
                <w:rFonts w:ascii="Times New Roman" w:hAnsi="Times New Roman" w:cs="Times New Roman"/>
                <w:sz w:val="24"/>
                <w:szCs w:val="24"/>
                <w:lang w:eastAsia="ru-RU"/>
              </w:rPr>
            </w:pPr>
            <w:r w:rsidRPr="00854CF4">
              <w:rPr>
                <w:rFonts w:ascii="Times New Roman" w:hAnsi="Times New Roman" w:cs="Times New Roman"/>
                <w:sz w:val="24"/>
                <w:szCs w:val="24"/>
                <w:lang w:eastAsia="ru-RU"/>
              </w:rPr>
              <w:t>(чел.)</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Участники ВОВ</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21</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Инвалиды ВОВ</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12</w:t>
            </w:r>
          </w:p>
        </w:tc>
      </w:tr>
      <w:tr w:rsidR="00854CF4" w:rsidRPr="00854CF4" w:rsidTr="006E7736">
        <w:trPr>
          <w:trHeight w:val="561"/>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3.</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 xml:space="preserve">Инвалиды всех групп </w:t>
            </w:r>
          </w:p>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(кроме инвалидов ВОВ)</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2318</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4.</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Труженики тыла</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386</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5.</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Жители блокадного Ленинграда</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6.</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Реабилитированные лица</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155</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7.</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 xml:space="preserve">Ветераны боевых действий </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769</w:t>
            </w:r>
          </w:p>
        </w:tc>
      </w:tr>
      <w:tr w:rsidR="00854CF4" w:rsidRPr="00854CF4" w:rsidTr="006E7736">
        <w:trPr>
          <w:trHeight w:val="317"/>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8.</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Лица, пострадавшие от радиационных воздействий</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96</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9.</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Ветераны труда</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3652</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10.</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Ветераны труда Челябинской области</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2881</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11.</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Почетные доноры</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236</w:t>
            </w:r>
          </w:p>
        </w:tc>
      </w:tr>
      <w:tr w:rsidR="00854CF4" w:rsidRPr="00854CF4" w:rsidTr="006E7736">
        <w:trPr>
          <w:trHeight w:val="640"/>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12.</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Семьи, получатели детских пособий</w:t>
            </w:r>
          </w:p>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в них детей</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1155</w:t>
            </w:r>
          </w:p>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2127</w:t>
            </w:r>
          </w:p>
        </w:tc>
      </w:tr>
      <w:tr w:rsidR="00854CF4" w:rsidRPr="00854CF4" w:rsidTr="006E7736">
        <w:trPr>
          <w:trHeight w:val="640"/>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13.</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Неполные семьи с детьми до 18 лет</w:t>
            </w:r>
          </w:p>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в них детей</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273</w:t>
            </w:r>
          </w:p>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333</w:t>
            </w:r>
          </w:p>
        </w:tc>
      </w:tr>
      <w:tr w:rsidR="00854CF4" w:rsidRPr="00854CF4" w:rsidTr="006E7736">
        <w:trPr>
          <w:trHeight w:val="640"/>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lastRenderedPageBreak/>
              <w:t>14.</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Многодетные семьи с детьми до 18 лет,</w:t>
            </w:r>
          </w:p>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в них детей</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279</w:t>
            </w:r>
          </w:p>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886</w:t>
            </w:r>
          </w:p>
        </w:tc>
      </w:tr>
      <w:tr w:rsidR="00854CF4" w:rsidRPr="00854CF4" w:rsidTr="006E7736">
        <w:trPr>
          <w:trHeight w:val="640"/>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15.</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 xml:space="preserve">Семьи с детьми-инвалидами </w:t>
            </w:r>
          </w:p>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 xml:space="preserve">в них детей (в </w:t>
            </w:r>
            <w:proofErr w:type="spellStart"/>
            <w:r w:rsidRPr="00854CF4">
              <w:rPr>
                <w:rFonts w:ascii="Times New Roman" w:hAnsi="Times New Roman" w:cs="Times New Roman"/>
                <w:sz w:val="24"/>
                <w:szCs w:val="24"/>
                <w:lang w:eastAsia="ru-RU"/>
              </w:rPr>
              <w:t>т.ч</w:t>
            </w:r>
            <w:proofErr w:type="spellEnd"/>
            <w:r w:rsidRPr="00854CF4">
              <w:rPr>
                <w:rFonts w:ascii="Times New Roman" w:hAnsi="Times New Roman" w:cs="Times New Roman"/>
                <w:sz w:val="24"/>
                <w:szCs w:val="24"/>
                <w:lang w:eastAsia="ru-RU"/>
              </w:rPr>
              <w:t>. не инвалидов)</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140</w:t>
            </w:r>
          </w:p>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235 (88)</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16.</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 xml:space="preserve">Одинокие матери </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561</w:t>
            </w:r>
          </w:p>
        </w:tc>
      </w:tr>
      <w:tr w:rsidR="00854CF4" w:rsidRPr="00854CF4" w:rsidTr="006E7736">
        <w:trPr>
          <w:trHeight w:val="561"/>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17.</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Семьи, находящиеся в социально опасном положении</w:t>
            </w:r>
          </w:p>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в них детей</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14</w:t>
            </w:r>
          </w:p>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29</w:t>
            </w:r>
          </w:p>
        </w:tc>
      </w:tr>
      <w:tr w:rsidR="00854CF4" w:rsidRPr="00854CF4" w:rsidTr="006E7736">
        <w:trPr>
          <w:trHeight w:val="546"/>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18.</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Лица из числа детей-сирот и детей, оставшихся без попечения родителей</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163</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19.</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Опекуны (попечители)</w:t>
            </w:r>
          </w:p>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 xml:space="preserve">Дети, находящиеся под опекой </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83</w:t>
            </w:r>
          </w:p>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120</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20.</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Приемные семьи,</w:t>
            </w:r>
          </w:p>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в них детей</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17</w:t>
            </w:r>
          </w:p>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18</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21.</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Получатели субсидий на оплату ЖКХ</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1239</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22.</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Получатели срочных социальных услуг</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1255</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23.</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Получатели социальных услуг на дому</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185</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24.</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Получатели социальных услуг в отделении дневного пребывания</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210</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25.</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 xml:space="preserve">Почетные граждане города  </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21</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26.</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 xml:space="preserve"> Лица, замещавшие  должности муниципальной службы </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39</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27.</w:t>
            </w: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 xml:space="preserve"> Депутаты</w:t>
            </w:r>
            <w:proofErr w:type="gramStart"/>
            <w:r w:rsidRPr="00854CF4">
              <w:rPr>
                <w:rFonts w:ascii="Times New Roman" w:hAnsi="Times New Roman" w:cs="Times New Roman"/>
                <w:sz w:val="24"/>
                <w:szCs w:val="24"/>
                <w:lang w:eastAsia="ru-RU"/>
              </w:rPr>
              <w:t xml:space="preserve"> ,</w:t>
            </w:r>
            <w:proofErr w:type="gramEnd"/>
            <w:r w:rsidRPr="00854CF4">
              <w:rPr>
                <w:rFonts w:ascii="Times New Roman" w:hAnsi="Times New Roman" w:cs="Times New Roman"/>
                <w:sz w:val="24"/>
                <w:szCs w:val="24"/>
                <w:lang w:eastAsia="ru-RU"/>
              </w:rPr>
              <w:t xml:space="preserve"> Члены выборного  органа местного самоуправления, выборные должностные лица местного самоуправления </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3</w:t>
            </w:r>
          </w:p>
        </w:tc>
      </w:tr>
      <w:tr w:rsidR="00854CF4" w:rsidRPr="00854CF4" w:rsidTr="006E7736">
        <w:trPr>
          <w:trHeight w:val="273"/>
        </w:trPr>
        <w:tc>
          <w:tcPr>
            <w:tcW w:w="1114"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p>
        </w:tc>
        <w:tc>
          <w:tcPr>
            <w:tcW w:w="7641" w:type="dxa"/>
            <w:shd w:val="clear" w:color="auto" w:fill="auto"/>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Всего получателей:</w:t>
            </w:r>
          </w:p>
        </w:tc>
        <w:tc>
          <w:tcPr>
            <w:tcW w:w="1134" w:type="dxa"/>
            <w:vAlign w:val="center"/>
          </w:tcPr>
          <w:p w:rsidR="00854CF4" w:rsidRPr="00854CF4" w:rsidRDefault="00854CF4" w:rsidP="00854CF4">
            <w:pPr>
              <w:spacing w:after="0" w:line="240" w:lineRule="auto"/>
              <w:rPr>
                <w:rFonts w:ascii="Times New Roman" w:hAnsi="Times New Roman" w:cs="Times New Roman"/>
                <w:sz w:val="24"/>
                <w:szCs w:val="24"/>
                <w:lang w:eastAsia="ru-RU"/>
              </w:rPr>
            </w:pPr>
            <w:r w:rsidRPr="00854CF4">
              <w:rPr>
                <w:rFonts w:ascii="Times New Roman" w:hAnsi="Times New Roman" w:cs="Times New Roman"/>
                <w:sz w:val="24"/>
                <w:szCs w:val="24"/>
                <w:lang w:eastAsia="ru-RU"/>
              </w:rPr>
              <w:t>17112</w:t>
            </w:r>
          </w:p>
        </w:tc>
      </w:tr>
    </w:tbl>
    <w:p w:rsidR="00854CF4" w:rsidRPr="00854CF4" w:rsidRDefault="00854CF4" w:rsidP="00854CF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 xml:space="preserve">Для достижения  поставленной цели и решения задач по социальной поддержке населению  на территории Чебаркульского городского округа  используется  программно-целевой метод. Необходимость  реализации данной муниципальной программы  «О социальной поддержке населения муниципального образования «Чебаркульский  городской  округ»  носит актуальный характер. </w:t>
      </w:r>
    </w:p>
    <w:p w:rsidR="00854CF4" w:rsidRPr="00854CF4" w:rsidRDefault="00854CF4" w:rsidP="00854CF4">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54CF4">
        <w:rPr>
          <w:rFonts w:ascii="Times New Roman" w:eastAsia="Times New Roman" w:hAnsi="Times New Roman" w:cs="Times New Roman"/>
          <w:sz w:val="28"/>
          <w:szCs w:val="28"/>
          <w:lang w:eastAsia="ru-RU"/>
        </w:rPr>
        <w:t xml:space="preserve">Реализация данной  муниципальной программы проходит в рамках  </w:t>
      </w:r>
      <w:r w:rsidRPr="00854CF4">
        <w:rPr>
          <w:rFonts w:ascii="Times New Roman" w:hAnsi="Times New Roman" w:cs="Times New Roman"/>
          <w:sz w:val="28"/>
          <w:szCs w:val="28"/>
        </w:rPr>
        <w:t>Федерального закона  Российской Федерации  от  28 декабря 2013 №  442-ФЗ  «Об основах социального обслуживания граждан в Российской Федерации»,  Закона  Челябинской области от 23  октября 2014 №  36-ЗО «Об организации социального обслуживания граждан в Челябинской области»,  Закона Челябинской области  от 24 ноября 2005 года № 430-ЗО «О наделении органов местного самоуправления государственными полномочиями по социальной поддержке отдельных</w:t>
      </w:r>
      <w:proofErr w:type="gramEnd"/>
      <w:r w:rsidRPr="00854CF4">
        <w:rPr>
          <w:rFonts w:ascii="Times New Roman" w:hAnsi="Times New Roman" w:cs="Times New Roman"/>
          <w:sz w:val="28"/>
          <w:szCs w:val="28"/>
        </w:rPr>
        <w:t xml:space="preserve"> категорий граждан», а также нормативно-правовыми актами Чебаркульского городского округа.</w:t>
      </w: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Раздел 2. «Основные цели и задачи муниципальной программы».</w:t>
      </w: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 xml:space="preserve">Основной целью муниципальной программы является  </w:t>
      </w:r>
      <w:r w:rsidRPr="00854CF4">
        <w:rPr>
          <w:rFonts w:ascii="Times New Roman" w:hAnsi="Times New Roman" w:cs="Times New Roman"/>
          <w:sz w:val="28"/>
          <w:szCs w:val="28"/>
        </w:rPr>
        <w:t>создание условий для роста благосостояния граждан - получателей мер социальной поддержки, повышение качества жизни граждан и  доступности социального обслуживания населения.</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Для достижения поставленной  цели  программа предполагает  решения следующих задач:</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Calibri" w:hAnsi="Times New Roman" w:cs="Times New Roman"/>
          <w:sz w:val="28"/>
          <w:szCs w:val="28"/>
        </w:rPr>
        <w:lastRenderedPageBreak/>
        <w:t xml:space="preserve"> </w:t>
      </w:r>
      <w:r w:rsidRPr="00854CF4">
        <w:rPr>
          <w:rFonts w:ascii="Times New Roman" w:eastAsia="Times New Roman" w:hAnsi="Times New Roman" w:cs="Times New Roman"/>
          <w:sz w:val="28"/>
          <w:szCs w:val="28"/>
          <w:lang w:eastAsia="ru-RU"/>
        </w:rPr>
        <w:t>-оказание социальной  помощи отдельным категориям граждан  Чебаркульского городского округа;</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 реализация  комплекса мероприятий и акций для отдельных категорий граждан  Чебаркульского городского округа;</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 оказание  мер социальной поддержки гражданам пожилого возраста и других категорий граждан;</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hAnsi="Times New Roman" w:cs="Times New Roman"/>
          <w:sz w:val="28"/>
          <w:szCs w:val="28"/>
        </w:rPr>
        <w:t xml:space="preserve">- </w:t>
      </w:r>
      <w:r w:rsidRPr="00854CF4">
        <w:rPr>
          <w:rFonts w:ascii="Times New Roman" w:eastAsia="Times New Roman" w:hAnsi="Times New Roman" w:cs="Times New Roman"/>
          <w:sz w:val="28"/>
          <w:szCs w:val="28"/>
          <w:lang w:eastAsia="ru-RU"/>
        </w:rPr>
        <w:t>предоставление срочных социальных услуг;</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 предоставление социальных услуг в форме социального обслуживания на дому;</w:t>
      </w:r>
    </w:p>
    <w:p w:rsidR="00854CF4" w:rsidRPr="00854CF4" w:rsidRDefault="00854CF4" w:rsidP="00854CF4">
      <w:pPr>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 предоставление социальных услуг в полустационарной форме в условиях дневного пребывания;</w:t>
      </w:r>
    </w:p>
    <w:p w:rsidR="00854CF4" w:rsidRPr="00854CF4" w:rsidRDefault="00854CF4" w:rsidP="00854CF4">
      <w:pPr>
        <w:spacing w:after="0" w:line="240" w:lineRule="auto"/>
        <w:jc w:val="both"/>
        <w:rPr>
          <w:rFonts w:ascii="Times New Roman" w:eastAsia="Times New Roman" w:hAnsi="Times New Roman" w:cs="Times New Roman"/>
          <w:color w:val="00B050"/>
          <w:sz w:val="28"/>
          <w:szCs w:val="28"/>
          <w:lang w:eastAsia="ru-RU"/>
        </w:rPr>
      </w:pPr>
      <w:r w:rsidRPr="00854CF4">
        <w:rPr>
          <w:rFonts w:ascii="Times New Roman" w:eastAsia="Times New Roman" w:hAnsi="Times New Roman" w:cs="Times New Roman"/>
          <w:sz w:val="28"/>
          <w:szCs w:val="28"/>
          <w:lang w:eastAsia="ru-RU"/>
        </w:rPr>
        <w:t>- проведение инвентаризации и паспортизации объектов социальной инфраструктуры на соответствие требованиям  беспрепятственного доступа к ним инвалидов  маломобильных групп.</w:t>
      </w:r>
    </w:p>
    <w:p w:rsidR="00854CF4" w:rsidRPr="00854CF4" w:rsidRDefault="00854CF4" w:rsidP="00854CF4">
      <w:pPr>
        <w:jc w:val="center"/>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Раздел 3.  «Сроки и этапы реализации муниципальной программы».</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bCs/>
          <w:sz w:val="28"/>
          <w:szCs w:val="28"/>
          <w:lang w:eastAsia="ru-RU"/>
        </w:rPr>
        <w:t>Срок реализации муниципальной программы: 2017 – 2019 годы.</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sz w:val="28"/>
          <w:szCs w:val="28"/>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sz w:val="28"/>
          <w:szCs w:val="28"/>
          <w:lang w:eastAsia="ru-RU"/>
        </w:rPr>
        <w:t>Раздел 4. «Система мероприятий муниципальной программы».</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Система программных мероприятий – это  комплекс мер социальной поддержки, разработанных на муниципальном уровне системы социальной и экономической поддержки малообеспеченных граждан, малообеспеченных семей, лиц с ограниченными возможностями здоровья, пожилых людей, граждан, оказавшихся  в трудной жизненной ситуации:</w:t>
      </w:r>
    </w:p>
    <w:tbl>
      <w:tblPr>
        <w:tblW w:w="10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3310"/>
        <w:gridCol w:w="75"/>
        <w:gridCol w:w="1485"/>
        <w:gridCol w:w="44"/>
        <w:gridCol w:w="239"/>
        <w:gridCol w:w="1418"/>
        <w:gridCol w:w="283"/>
        <w:gridCol w:w="1276"/>
        <w:gridCol w:w="425"/>
        <w:gridCol w:w="142"/>
        <w:gridCol w:w="709"/>
        <w:gridCol w:w="13"/>
        <w:gridCol w:w="6"/>
        <w:gridCol w:w="27"/>
      </w:tblGrid>
      <w:tr w:rsidR="00854CF4" w:rsidRPr="00854CF4" w:rsidTr="00C73726">
        <w:trPr>
          <w:gridAfter w:val="3"/>
          <w:wAfter w:w="46" w:type="dxa"/>
          <w:trHeight w:val="567"/>
        </w:trPr>
        <w:tc>
          <w:tcPr>
            <w:tcW w:w="659" w:type="dxa"/>
            <w:vMerge w:val="restart"/>
            <w:shd w:val="clear" w:color="auto" w:fill="auto"/>
            <w:vAlign w:val="center"/>
          </w:tcPr>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4CF4">
              <w:rPr>
                <w:rFonts w:ascii="Times New Roman" w:eastAsia="Times New Roman" w:hAnsi="Times New Roman"/>
                <w:bCs/>
                <w:lang w:eastAsia="ru-RU"/>
              </w:rPr>
              <w:br w:type="page"/>
            </w:r>
            <w:r w:rsidRPr="00854CF4">
              <w:rPr>
                <w:rFonts w:ascii="Times New Roman" w:eastAsia="Times New Roman" w:hAnsi="Times New Roman" w:cs="Times New Roman"/>
                <w:lang w:eastAsia="ru-RU"/>
              </w:rPr>
              <w:t>№ п\</w:t>
            </w:r>
            <w:proofErr w:type="gramStart"/>
            <w:r w:rsidRPr="00854CF4">
              <w:rPr>
                <w:rFonts w:ascii="Times New Roman" w:eastAsia="Times New Roman" w:hAnsi="Times New Roman" w:cs="Times New Roman"/>
                <w:lang w:eastAsia="ru-RU"/>
              </w:rPr>
              <w:t>п</w:t>
            </w:r>
            <w:proofErr w:type="gramEnd"/>
          </w:p>
        </w:tc>
        <w:tc>
          <w:tcPr>
            <w:tcW w:w="3385" w:type="dxa"/>
            <w:gridSpan w:val="2"/>
            <w:vMerge w:val="restart"/>
            <w:shd w:val="clear" w:color="auto" w:fill="auto"/>
            <w:vAlign w:val="center"/>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Мероприятия</w:t>
            </w:r>
          </w:p>
        </w:tc>
        <w:tc>
          <w:tcPr>
            <w:tcW w:w="4745" w:type="dxa"/>
            <w:gridSpan w:val="6"/>
            <w:shd w:val="clear" w:color="auto" w:fill="auto"/>
            <w:vAlign w:val="center"/>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Размер финансовых средств, руб.</w:t>
            </w:r>
          </w:p>
        </w:tc>
        <w:tc>
          <w:tcPr>
            <w:tcW w:w="1276" w:type="dxa"/>
            <w:gridSpan w:val="3"/>
            <w:vMerge w:val="restart"/>
            <w:shd w:val="clear" w:color="auto" w:fill="auto"/>
            <w:vAlign w:val="center"/>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Ответственный исполнитель</w:t>
            </w:r>
          </w:p>
        </w:tc>
      </w:tr>
      <w:tr w:rsidR="00854CF4" w:rsidRPr="00854CF4" w:rsidTr="00C73726">
        <w:trPr>
          <w:gridAfter w:val="3"/>
          <w:wAfter w:w="46" w:type="dxa"/>
          <w:trHeight w:val="454"/>
        </w:trPr>
        <w:tc>
          <w:tcPr>
            <w:tcW w:w="659" w:type="dxa"/>
            <w:vMerge/>
            <w:shd w:val="clear" w:color="auto" w:fill="auto"/>
          </w:tcPr>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85" w:type="dxa"/>
            <w:gridSpan w:val="2"/>
            <w:vMerge/>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29" w:type="dxa"/>
            <w:gridSpan w:val="2"/>
            <w:shd w:val="clear" w:color="auto" w:fill="auto"/>
            <w:vAlign w:val="center"/>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2017</w:t>
            </w:r>
          </w:p>
        </w:tc>
        <w:tc>
          <w:tcPr>
            <w:tcW w:w="1657" w:type="dxa"/>
            <w:gridSpan w:val="2"/>
            <w:shd w:val="clear" w:color="auto" w:fill="auto"/>
            <w:vAlign w:val="center"/>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2018</w:t>
            </w:r>
          </w:p>
        </w:tc>
        <w:tc>
          <w:tcPr>
            <w:tcW w:w="1559" w:type="dxa"/>
            <w:gridSpan w:val="2"/>
            <w:shd w:val="clear" w:color="auto" w:fill="auto"/>
            <w:vAlign w:val="center"/>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2019</w:t>
            </w:r>
          </w:p>
        </w:tc>
        <w:tc>
          <w:tcPr>
            <w:tcW w:w="1276" w:type="dxa"/>
            <w:gridSpan w:val="3"/>
            <w:vMerge/>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54CF4" w:rsidRPr="00854CF4" w:rsidTr="00C73726">
        <w:trPr>
          <w:gridAfter w:val="3"/>
          <w:wAfter w:w="46" w:type="dxa"/>
          <w:trHeight w:val="438"/>
        </w:trPr>
        <w:tc>
          <w:tcPr>
            <w:tcW w:w="10065" w:type="dxa"/>
            <w:gridSpan w:val="12"/>
            <w:shd w:val="clear" w:color="auto" w:fill="auto"/>
            <w:vAlign w:val="center"/>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I. Социальная поддержка населения, оказавшегося в трудной жизненной ситуации</w:t>
            </w:r>
          </w:p>
        </w:tc>
      </w:tr>
      <w:tr w:rsidR="00854CF4" w:rsidRPr="00854CF4" w:rsidTr="00C73726">
        <w:trPr>
          <w:gridAfter w:val="3"/>
          <w:wAfter w:w="46" w:type="dxa"/>
          <w:trHeight w:val="567"/>
        </w:trPr>
        <w:tc>
          <w:tcPr>
            <w:tcW w:w="659" w:type="dxa"/>
            <w:shd w:val="clear" w:color="auto" w:fill="auto"/>
          </w:tcPr>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1.1</w:t>
            </w:r>
          </w:p>
        </w:tc>
        <w:tc>
          <w:tcPr>
            <w:tcW w:w="3385"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Оказание финансовой помощи малоимущим гражданам, оказавшимся в трудной жизненной ситуации в соответствии с Постановлением администрации Чебаркульского городского округа «Об утверждении Положения «О социальной комиссии муниципального образования «Чебаркульский городской округ»</w:t>
            </w:r>
          </w:p>
        </w:tc>
        <w:tc>
          <w:tcPr>
            <w:tcW w:w="1485" w:type="dxa"/>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300 000,00</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(местный бюджет)</w:t>
            </w:r>
          </w:p>
        </w:tc>
        <w:tc>
          <w:tcPr>
            <w:tcW w:w="1701" w:type="dxa"/>
            <w:gridSpan w:val="3"/>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300 000,00</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(местный бюджет)</w:t>
            </w:r>
          </w:p>
        </w:tc>
        <w:tc>
          <w:tcPr>
            <w:tcW w:w="1559"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300 000,00</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(местный бюджет)</w:t>
            </w:r>
          </w:p>
        </w:tc>
        <w:tc>
          <w:tcPr>
            <w:tcW w:w="1276" w:type="dxa"/>
            <w:gridSpan w:val="3"/>
            <w:shd w:val="clear" w:color="auto" w:fill="auto"/>
            <w:vAlign w:val="center"/>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УСЗН,</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 xml:space="preserve">КЦСОН ЧГО </w:t>
            </w:r>
          </w:p>
        </w:tc>
      </w:tr>
      <w:tr w:rsidR="00854CF4" w:rsidRPr="00854CF4" w:rsidTr="00C73726">
        <w:trPr>
          <w:gridAfter w:val="3"/>
          <w:wAfter w:w="46" w:type="dxa"/>
          <w:trHeight w:val="1464"/>
        </w:trPr>
        <w:tc>
          <w:tcPr>
            <w:tcW w:w="659" w:type="dxa"/>
            <w:shd w:val="clear" w:color="auto" w:fill="auto"/>
          </w:tcPr>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4CF4">
              <w:rPr>
                <w:rFonts w:ascii="Times New Roman" w:eastAsia="Times New Roman" w:hAnsi="Times New Roman" w:cs="Times New Roman"/>
                <w:lang w:eastAsia="ru-RU"/>
              </w:rPr>
              <w:lastRenderedPageBreak/>
              <w:t>1.2.</w:t>
            </w:r>
          </w:p>
        </w:tc>
        <w:tc>
          <w:tcPr>
            <w:tcW w:w="3385"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Оказание натуральной помощи малоимущим гражданам, оказавшимся в трудной жизненной ситуации в соответствии с Постановлением администрации Чебаркульского городского округа «Об утверждении Положения «О социальной комиссии муниципального образования «Чебаркульский городской округ»</w:t>
            </w:r>
          </w:p>
        </w:tc>
        <w:tc>
          <w:tcPr>
            <w:tcW w:w="1485" w:type="dxa"/>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99 000,00</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(местный бюджет)</w:t>
            </w:r>
          </w:p>
        </w:tc>
        <w:tc>
          <w:tcPr>
            <w:tcW w:w="1701" w:type="dxa"/>
            <w:gridSpan w:val="3"/>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99 000,00</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(местный бюджет)</w:t>
            </w:r>
          </w:p>
        </w:tc>
        <w:tc>
          <w:tcPr>
            <w:tcW w:w="1559"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99 000,00</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 xml:space="preserve">(местный бюджет) </w:t>
            </w:r>
          </w:p>
        </w:tc>
        <w:tc>
          <w:tcPr>
            <w:tcW w:w="1276" w:type="dxa"/>
            <w:gridSpan w:val="3"/>
            <w:shd w:val="clear" w:color="auto" w:fill="auto"/>
            <w:vAlign w:val="center"/>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УСЗН,</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 xml:space="preserve">КЦСОН </w:t>
            </w:r>
          </w:p>
        </w:tc>
      </w:tr>
      <w:tr w:rsidR="00854CF4" w:rsidRPr="00854CF4" w:rsidTr="00C73726">
        <w:trPr>
          <w:gridAfter w:val="3"/>
          <w:wAfter w:w="46" w:type="dxa"/>
          <w:trHeight w:val="306"/>
        </w:trPr>
        <w:tc>
          <w:tcPr>
            <w:tcW w:w="4044" w:type="dxa"/>
            <w:gridSpan w:val="3"/>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 xml:space="preserve">Итого </w:t>
            </w:r>
            <w:r w:rsidRPr="00854CF4">
              <w:rPr>
                <w:rFonts w:ascii="Times New Roman" w:eastAsia="Times New Roman" w:hAnsi="Times New Roman" w:cs="Times New Roman"/>
                <w:lang w:val="en-US" w:eastAsia="ru-RU"/>
              </w:rPr>
              <w:t>I</w:t>
            </w:r>
            <w:r w:rsidRPr="00854CF4">
              <w:rPr>
                <w:rFonts w:ascii="Times New Roman" w:eastAsia="Times New Roman" w:hAnsi="Times New Roman" w:cs="Times New Roman"/>
                <w:lang w:eastAsia="ru-RU"/>
              </w:rPr>
              <w:t xml:space="preserve">: местный бюджет </w:t>
            </w:r>
          </w:p>
        </w:tc>
        <w:tc>
          <w:tcPr>
            <w:tcW w:w="1485" w:type="dxa"/>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399 000,00</w:t>
            </w:r>
          </w:p>
        </w:tc>
        <w:tc>
          <w:tcPr>
            <w:tcW w:w="1701" w:type="dxa"/>
            <w:gridSpan w:val="3"/>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399 000,00</w:t>
            </w:r>
          </w:p>
        </w:tc>
        <w:tc>
          <w:tcPr>
            <w:tcW w:w="1559"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399 000,00</w:t>
            </w:r>
          </w:p>
        </w:tc>
        <w:tc>
          <w:tcPr>
            <w:tcW w:w="1276" w:type="dxa"/>
            <w:gridSpan w:val="3"/>
            <w:shd w:val="clear" w:color="auto" w:fill="auto"/>
            <w:vAlign w:val="center"/>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54CF4" w:rsidRPr="00854CF4" w:rsidTr="00C73726">
        <w:trPr>
          <w:gridAfter w:val="3"/>
          <w:wAfter w:w="46" w:type="dxa"/>
          <w:trHeight w:val="567"/>
        </w:trPr>
        <w:tc>
          <w:tcPr>
            <w:tcW w:w="10065" w:type="dxa"/>
            <w:gridSpan w:val="12"/>
            <w:shd w:val="clear" w:color="auto" w:fill="auto"/>
            <w:vAlign w:val="center"/>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val="en-US" w:eastAsia="ru-RU"/>
              </w:rPr>
              <w:t>II</w:t>
            </w:r>
            <w:r w:rsidRPr="00854CF4">
              <w:rPr>
                <w:rFonts w:ascii="Times New Roman" w:eastAsia="Times New Roman" w:hAnsi="Times New Roman" w:cs="Times New Roman"/>
                <w:lang w:eastAsia="ru-RU"/>
              </w:rPr>
              <w:t>. Организация и проведение городских мероприятий</w:t>
            </w:r>
          </w:p>
        </w:tc>
      </w:tr>
      <w:tr w:rsidR="00854CF4" w:rsidRPr="00854CF4" w:rsidTr="00C73726">
        <w:trPr>
          <w:gridAfter w:val="1"/>
          <w:wAfter w:w="27" w:type="dxa"/>
        </w:trPr>
        <w:tc>
          <w:tcPr>
            <w:tcW w:w="659" w:type="dxa"/>
            <w:shd w:val="clear" w:color="auto" w:fill="auto"/>
          </w:tcPr>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2.1</w:t>
            </w:r>
          </w:p>
        </w:tc>
        <w:tc>
          <w:tcPr>
            <w:tcW w:w="3385"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Организация и проведение городских акций, мероприятий, посвященных памятным датам, акций и мероприятий социальной направленности</w:t>
            </w:r>
          </w:p>
        </w:tc>
        <w:tc>
          <w:tcPr>
            <w:tcW w:w="1529"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75 000,00</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(местный бюджет)</w:t>
            </w:r>
          </w:p>
        </w:tc>
        <w:tc>
          <w:tcPr>
            <w:tcW w:w="1657"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75 000,00</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(местный бюджет)</w:t>
            </w:r>
          </w:p>
        </w:tc>
        <w:tc>
          <w:tcPr>
            <w:tcW w:w="1559"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75 000,00</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(местный бюджет)</w:t>
            </w:r>
          </w:p>
        </w:tc>
        <w:tc>
          <w:tcPr>
            <w:tcW w:w="1295" w:type="dxa"/>
            <w:gridSpan w:val="5"/>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УСЗН,</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 xml:space="preserve">КЦСОН, </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УК ЧГО</w:t>
            </w:r>
          </w:p>
        </w:tc>
      </w:tr>
      <w:tr w:rsidR="00854CF4" w:rsidRPr="00854CF4" w:rsidTr="00C73726">
        <w:trPr>
          <w:gridAfter w:val="2"/>
          <w:wAfter w:w="33" w:type="dxa"/>
        </w:trPr>
        <w:tc>
          <w:tcPr>
            <w:tcW w:w="659" w:type="dxa"/>
            <w:shd w:val="clear" w:color="auto" w:fill="auto"/>
          </w:tcPr>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2.2</w:t>
            </w:r>
          </w:p>
        </w:tc>
        <w:tc>
          <w:tcPr>
            <w:tcW w:w="3385"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 xml:space="preserve">Проведение поздравительных мероприятий для пожилых граждан, достигших возраста 90, 95, 100 лет в  соответствии с Постановлением администрации Чебаркульского городского округа «Об утверждении Положения «О порядке поздравления пожилых граждан, проживающих на территории Чебаркульского городского округа, в дни их рождения» в новой редакции. </w:t>
            </w:r>
          </w:p>
        </w:tc>
        <w:tc>
          <w:tcPr>
            <w:tcW w:w="1529"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70 000,00</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(местный бюджет)</w:t>
            </w:r>
          </w:p>
        </w:tc>
        <w:tc>
          <w:tcPr>
            <w:tcW w:w="1657"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70 000,00</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(местный бюджет)</w:t>
            </w:r>
          </w:p>
        </w:tc>
        <w:tc>
          <w:tcPr>
            <w:tcW w:w="1559"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70 000,00</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(местный бюджет)</w:t>
            </w:r>
          </w:p>
        </w:tc>
        <w:tc>
          <w:tcPr>
            <w:tcW w:w="1289" w:type="dxa"/>
            <w:gridSpan w:val="4"/>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 xml:space="preserve">УСЗН, Администрация,  КЦСОН </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Совет ветеранов</w:t>
            </w:r>
          </w:p>
        </w:tc>
      </w:tr>
      <w:tr w:rsidR="00854CF4" w:rsidRPr="00854CF4" w:rsidTr="00C73726">
        <w:trPr>
          <w:gridAfter w:val="2"/>
          <w:wAfter w:w="33" w:type="dxa"/>
        </w:trPr>
        <w:tc>
          <w:tcPr>
            <w:tcW w:w="4044" w:type="dxa"/>
            <w:gridSpan w:val="3"/>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 xml:space="preserve">Итого </w:t>
            </w:r>
            <w:r w:rsidRPr="00854CF4">
              <w:rPr>
                <w:rFonts w:ascii="Times New Roman" w:eastAsia="Times New Roman" w:hAnsi="Times New Roman" w:cs="Times New Roman"/>
                <w:lang w:val="en-US" w:eastAsia="ru-RU"/>
              </w:rPr>
              <w:t>II</w:t>
            </w:r>
            <w:r w:rsidRPr="00854CF4">
              <w:rPr>
                <w:rFonts w:ascii="Times New Roman" w:eastAsia="Times New Roman" w:hAnsi="Times New Roman" w:cs="Times New Roman"/>
                <w:lang w:eastAsia="ru-RU"/>
              </w:rPr>
              <w:t>: местный бюджет</w:t>
            </w:r>
          </w:p>
        </w:tc>
        <w:tc>
          <w:tcPr>
            <w:tcW w:w="1529"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145 000,00</w:t>
            </w:r>
          </w:p>
        </w:tc>
        <w:tc>
          <w:tcPr>
            <w:tcW w:w="1657"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145 000,00</w:t>
            </w:r>
          </w:p>
        </w:tc>
        <w:tc>
          <w:tcPr>
            <w:tcW w:w="1559"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145 000,00</w:t>
            </w:r>
          </w:p>
        </w:tc>
        <w:tc>
          <w:tcPr>
            <w:tcW w:w="1289" w:type="dxa"/>
            <w:gridSpan w:val="4"/>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54CF4" w:rsidRPr="00854CF4" w:rsidTr="00C73726">
        <w:trPr>
          <w:trHeight w:val="567"/>
        </w:trPr>
        <w:tc>
          <w:tcPr>
            <w:tcW w:w="10111" w:type="dxa"/>
            <w:gridSpan w:val="15"/>
            <w:shd w:val="clear" w:color="auto" w:fill="auto"/>
            <w:vAlign w:val="center"/>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val="en-US" w:eastAsia="ru-RU"/>
              </w:rPr>
              <w:t>III</w:t>
            </w:r>
            <w:r w:rsidRPr="00854CF4">
              <w:rPr>
                <w:rFonts w:ascii="Times New Roman" w:eastAsia="Times New Roman" w:hAnsi="Times New Roman" w:cs="Times New Roman"/>
                <w:lang w:eastAsia="ru-RU"/>
              </w:rPr>
              <w:t>. Социальная поддержка отдельных категорий граждан, проживающих на территории Чебаркульского городского округа</w:t>
            </w:r>
          </w:p>
        </w:tc>
      </w:tr>
      <w:tr w:rsidR="00854CF4" w:rsidRPr="00854CF4" w:rsidTr="00C73726">
        <w:tc>
          <w:tcPr>
            <w:tcW w:w="659" w:type="dxa"/>
            <w:shd w:val="clear" w:color="auto" w:fill="auto"/>
          </w:tcPr>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3.1</w:t>
            </w:r>
          </w:p>
        </w:tc>
        <w:tc>
          <w:tcPr>
            <w:tcW w:w="3385"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Ежемесячная денежная выплата Почетным гражданам города в соответствии с Решением Собрания депутатов Чебаркульского городского округа «Об утверждении Положения о звании «Почетный гражданин города Чебаркуля».</w:t>
            </w:r>
          </w:p>
        </w:tc>
        <w:tc>
          <w:tcPr>
            <w:tcW w:w="1529"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 xml:space="preserve"> 756 000,00 (местный бюджет)</w:t>
            </w:r>
          </w:p>
        </w:tc>
        <w:tc>
          <w:tcPr>
            <w:tcW w:w="1657"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 xml:space="preserve"> 756 000,00</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(местный бюджет)</w:t>
            </w:r>
          </w:p>
        </w:tc>
        <w:tc>
          <w:tcPr>
            <w:tcW w:w="1559" w:type="dxa"/>
            <w:gridSpan w:val="2"/>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 xml:space="preserve"> 817 000,00</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(местный бюджет)</w:t>
            </w:r>
          </w:p>
        </w:tc>
        <w:tc>
          <w:tcPr>
            <w:tcW w:w="1322" w:type="dxa"/>
            <w:gridSpan w:val="6"/>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УСЗН</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3.2</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 xml:space="preserve">Выплата пенсии за выслугу лет, лицам, замещавшим должности муниципальной службы  в соответствии  Положением «О назначении и выплате пенсии за выслугу лет лицам, замещавшим муниципальные должности муниципальной службы муниципального  образования «Чебаркульский городской округ», утвержденным  решением Собрания депутатов  </w:t>
            </w:r>
            <w:r w:rsidRPr="00854CF4">
              <w:rPr>
                <w:rFonts w:ascii="Times New Roman" w:eastAsia="Times New Roman" w:hAnsi="Times New Roman" w:cs="Times New Roman"/>
                <w:lang w:eastAsia="ru-RU"/>
              </w:rPr>
              <w:lastRenderedPageBreak/>
              <w:t>Чебаркульского городского округа.</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lastRenderedPageBreak/>
              <w:t>5 000 000,00</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(местный бюджет)</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5 000 000,00</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5 000 000,00</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(местный бюджет)</w:t>
            </w:r>
          </w:p>
        </w:tc>
        <w:tc>
          <w:tcPr>
            <w:tcW w:w="1322" w:type="dxa"/>
            <w:gridSpan w:val="6"/>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УСЗН</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color w:val="FF0000"/>
                <w:lang w:eastAsia="ru-RU"/>
              </w:rPr>
            </w:pPr>
            <w:r w:rsidRPr="00854CF4">
              <w:rPr>
                <w:rFonts w:ascii="Times New Roman" w:eastAsia="Times New Roman" w:hAnsi="Times New Roman" w:cs="Times New Roman"/>
                <w:lang w:eastAsia="ru-RU"/>
              </w:rPr>
              <w:lastRenderedPageBreak/>
              <w:t>3.3</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854CF4">
              <w:rPr>
                <w:rFonts w:ascii="Times New Roman" w:eastAsia="Times New Roman" w:hAnsi="Times New Roman" w:cs="Times New Roman"/>
                <w:bCs/>
                <w:lang w:eastAsia="ru-RU"/>
              </w:rPr>
              <w:t>Ежемесячная доплата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том числе досрочно) в соответствии с Законом  Челябинской области «О гарантиях осуществления полномочий депутата, члена выборного органа местного самоуправления» в соответствии с проектом решения Собрания депутатов Чебаркульского городского округа  «О внесении изменений и дополнений в Устав муниципального образования  «Чебаркульский городской</w:t>
            </w:r>
            <w:proofErr w:type="gramEnd"/>
            <w:r w:rsidRPr="00854CF4">
              <w:rPr>
                <w:rFonts w:ascii="Times New Roman" w:eastAsia="Times New Roman" w:hAnsi="Times New Roman" w:cs="Times New Roman"/>
                <w:bCs/>
                <w:lang w:eastAsia="ru-RU"/>
              </w:rPr>
              <w:t xml:space="preserve"> округ»</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0 (местный бюджет)</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0 (местный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0 (местный бюджет)</w:t>
            </w:r>
          </w:p>
        </w:tc>
        <w:tc>
          <w:tcPr>
            <w:tcW w:w="1322" w:type="dxa"/>
            <w:gridSpan w:val="6"/>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УСЗН</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3.4</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autoSpaceDE w:val="0"/>
              <w:autoSpaceDN w:val="0"/>
              <w:adjustRightInd w:val="0"/>
              <w:spacing w:after="0" w:line="240" w:lineRule="auto"/>
              <w:jc w:val="both"/>
              <w:rPr>
                <w:rFonts w:ascii="Times New Roman" w:eastAsia="Times New Roman" w:hAnsi="Times New Roman" w:cs="Times New Roman"/>
                <w:bCs/>
                <w:lang w:eastAsia="ru-RU"/>
              </w:rPr>
            </w:pPr>
            <w:r w:rsidRPr="00854CF4">
              <w:rPr>
                <w:rFonts w:ascii="Times New Roman" w:eastAsia="Times New Roman" w:hAnsi="Times New Roman" w:cs="Times New Roman"/>
                <w:bCs/>
                <w:lang w:eastAsia="ru-RU"/>
              </w:rPr>
              <w:t>Подготовка и проведение инвентаризации, паспортизации и классификации всех действующих объектов социальной и транспортной инфраструктур, сре</w:t>
            </w:r>
            <w:proofErr w:type="gramStart"/>
            <w:r w:rsidRPr="00854CF4">
              <w:rPr>
                <w:rFonts w:ascii="Times New Roman" w:eastAsia="Times New Roman" w:hAnsi="Times New Roman" w:cs="Times New Roman"/>
                <w:bCs/>
                <w:lang w:eastAsia="ru-RU"/>
              </w:rPr>
              <w:t>дств тр</w:t>
            </w:r>
            <w:proofErr w:type="gramEnd"/>
            <w:r w:rsidRPr="00854CF4">
              <w:rPr>
                <w:rFonts w:ascii="Times New Roman" w:eastAsia="Times New Roman" w:hAnsi="Times New Roman" w:cs="Times New Roman"/>
                <w:bCs/>
                <w:lang w:eastAsia="ru-RU"/>
              </w:rPr>
              <w:t xml:space="preserve">анспорта, связи и информации с целью их последующей  модернизации  (дооборудования) в соответствии </w:t>
            </w:r>
            <w:r w:rsidRPr="00854CF4">
              <w:rPr>
                <w:rFonts w:ascii="Times New Roman" w:hAnsi="Times New Roman" w:cs="Times New Roman"/>
              </w:rPr>
              <w:t xml:space="preserve">с Федеральным </w:t>
            </w:r>
            <w:hyperlink r:id="rId7" w:history="1">
              <w:r w:rsidRPr="00854CF4">
                <w:rPr>
                  <w:rFonts w:ascii="Times New Roman" w:hAnsi="Times New Roman" w:cs="Times New Roman"/>
                </w:rPr>
                <w:t>законом</w:t>
              </w:r>
            </w:hyperlink>
            <w:r w:rsidRPr="00854CF4">
              <w:rPr>
                <w:rFonts w:ascii="Times New Roman" w:hAnsi="Times New Roman" w:cs="Times New Roman"/>
              </w:rPr>
              <w:t xml:space="preserve">  РФ «О социальной защите инвалидов в Российской Федерации»</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Без финансирования</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Без финансирования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Без финансирования</w:t>
            </w:r>
          </w:p>
        </w:tc>
        <w:tc>
          <w:tcPr>
            <w:tcW w:w="1322" w:type="dxa"/>
            <w:gridSpan w:val="6"/>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УСЗН</w:t>
            </w:r>
          </w:p>
        </w:tc>
      </w:tr>
      <w:tr w:rsidR="00854CF4" w:rsidRPr="00854CF4" w:rsidTr="00C73726">
        <w:trPr>
          <w:trHeight w:val="288"/>
        </w:trPr>
        <w:tc>
          <w:tcPr>
            <w:tcW w:w="4044"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854CF4">
              <w:rPr>
                <w:rFonts w:ascii="Times New Roman" w:eastAsia="Times New Roman" w:hAnsi="Times New Roman" w:cs="Times New Roman"/>
                <w:bCs/>
                <w:lang w:eastAsia="ru-RU"/>
              </w:rPr>
              <w:t>Итого</w:t>
            </w:r>
            <w:r w:rsidRPr="00854CF4">
              <w:rPr>
                <w:rFonts w:ascii="Times New Roman" w:eastAsia="Times New Roman" w:hAnsi="Times New Roman" w:cs="Times New Roman"/>
                <w:bCs/>
                <w:lang w:val="en-US" w:eastAsia="ru-RU"/>
              </w:rPr>
              <w:t xml:space="preserve"> III</w:t>
            </w:r>
            <w:r w:rsidRPr="00854CF4">
              <w:rPr>
                <w:rFonts w:ascii="Times New Roman" w:eastAsia="Times New Roman" w:hAnsi="Times New Roman" w:cs="Times New Roman"/>
                <w:bCs/>
                <w:lang w:eastAsia="ru-RU"/>
              </w:rPr>
              <w:t>:  (местный бюджет)</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5 756 000,00</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5 756 000,00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5 817 000,00</w:t>
            </w:r>
          </w:p>
        </w:tc>
        <w:tc>
          <w:tcPr>
            <w:tcW w:w="1322" w:type="dxa"/>
            <w:gridSpan w:val="6"/>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eastAsia="ru-RU"/>
              </w:rPr>
              <w:t>17 329 000</w:t>
            </w:r>
          </w:p>
        </w:tc>
      </w:tr>
      <w:tr w:rsidR="00854CF4" w:rsidRPr="00854CF4" w:rsidTr="00C73726">
        <w:trPr>
          <w:trHeight w:val="176"/>
        </w:trPr>
        <w:tc>
          <w:tcPr>
            <w:tcW w:w="10111" w:type="dxa"/>
            <w:gridSpan w:val="1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4CF4">
              <w:rPr>
                <w:rFonts w:ascii="Times New Roman" w:eastAsia="Times New Roman" w:hAnsi="Times New Roman" w:cs="Times New Roman"/>
                <w:lang w:val="en-US" w:eastAsia="ru-RU"/>
              </w:rPr>
              <w:t>IV</w:t>
            </w:r>
            <w:r w:rsidRPr="00854CF4">
              <w:rPr>
                <w:rFonts w:ascii="Times New Roman" w:eastAsia="Times New Roman" w:hAnsi="Times New Roman" w:cs="Times New Roman"/>
                <w:lang w:eastAsia="ru-RU"/>
              </w:rPr>
              <w:t>. Социальная поддержка детства и материнства.</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t>4.1</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Ежемесячное пособие на ребенка в соответствии с Законом Челябинской области «О пособии на ребенка»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 xml:space="preserve">9 550 600,00 </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 xml:space="preserve">9 550 600,00  </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 xml:space="preserve">9 550 600,00  </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322" w:type="dxa"/>
            <w:gridSpan w:val="6"/>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УСЗН</w:t>
            </w:r>
          </w:p>
        </w:tc>
      </w:tr>
      <w:tr w:rsidR="00854CF4" w:rsidRPr="00854CF4" w:rsidTr="00C73726">
        <w:trPr>
          <w:trHeight w:val="55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t>4.2</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autoSpaceDE w:val="0"/>
              <w:autoSpaceDN w:val="0"/>
              <w:adjustRightInd w:val="0"/>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 xml:space="preserve">Выплата областного единовременного пособия при рождении ребенка в соответствии с  Законом Челябинской области  </w:t>
            </w:r>
            <w:r w:rsidRPr="00854CF4">
              <w:rPr>
                <w:rFonts w:ascii="Times New Roman" w:hAnsi="Times New Roman" w:cs="Times New Roman"/>
              </w:rPr>
              <w:t>«Об областном единовременном пособии при рождении ребенка»</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1 248 700,00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1 248 700,00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1 248 700,00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322" w:type="dxa"/>
            <w:gridSpan w:val="6"/>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УСЗН</w:t>
            </w:r>
          </w:p>
        </w:tc>
      </w:tr>
      <w:tr w:rsidR="00854CF4" w:rsidRPr="00854CF4" w:rsidTr="00C73726">
        <w:trPr>
          <w:trHeight w:val="2591"/>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lastRenderedPageBreak/>
              <w:t>4.3</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1 794 200,00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1 794 200,00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1 794 200,00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322" w:type="dxa"/>
            <w:gridSpan w:val="6"/>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УСЗН</w:t>
            </w:r>
          </w:p>
        </w:tc>
      </w:tr>
      <w:tr w:rsidR="00854CF4" w:rsidRPr="00854CF4" w:rsidTr="00C73726">
        <w:trPr>
          <w:trHeight w:val="1024"/>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t>4.4</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Пособия лицам, не подлежащим обязательному социальному страхованию, в соответствии с Федеральным законом от 19 мая 1995 года № 81-ФЗ «О государственных пособиях гражданам, имеющим детей»</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18 365 100,00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(федеральный бюджет)</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18 512 900,00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(федеральный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18 481 900,00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(федеральный бюджет)</w:t>
            </w:r>
          </w:p>
        </w:tc>
        <w:tc>
          <w:tcPr>
            <w:tcW w:w="1322" w:type="dxa"/>
            <w:gridSpan w:val="6"/>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УСЗН</w:t>
            </w:r>
          </w:p>
        </w:tc>
      </w:tr>
      <w:tr w:rsidR="00854CF4" w:rsidRPr="00854CF4" w:rsidTr="00C73726">
        <w:trPr>
          <w:trHeight w:val="368"/>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 xml:space="preserve">Итого </w:t>
            </w:r>
            <w:r w:rsidRPr="00854CF4">
              <w:rPr>
                <w:rFonts w:ascii="Times New Roman" w:hAnsi="Times New Roman" w:cs="Times New Roman"/>
                <w:lang w:val="en-US" w:eastAsia="ru-RU"/>
              </w:rPr>
              <w:t>IV</w:t>
            </w:r>
            <w:r w:rsidRPr="00854CF4">
              <w:rPr>
                <w:rFonts w:ascii="Times New Roman" w:hAnsi="Times New Roman" w:cs="Times New Roman"/>
                <w:lang w:eastAsia="ru-RU"/>
              </w:rPr>
              <w:t>:</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30 958 600,00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31 106 400,00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31 075 400,00</w:t>
            </w:r>
          </w:p>
        </w:tc>
        <w:tc>
          <w:tcPr>
            <w:tcW w:w="1322" w:type="dxa"/>
            <w:gridSpan w:val="6"/>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93 140 400</w:t>
            </w:r>
          </w:p>
        </w:tc>
      </w:tr>
      <w:tr w:rsidR="00854CF4" w:rsidRPr="00854CF4" w:rsidTr="00C73726">
        <w:trPr>
          <w:trHeight w:val="176"/>
        </w:trPr>
        <w:tc>
          <w:tcPr>
            <w:tcW w:w="10111" w:type="dxa"/>
            <w:gridSpan w:val="1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val="en-US" w:eastAsia="ru-RU"/>
              </w:rPr>
              <w:t>V</w:t>
            </w:r>
            <w:r w:rsidRPr="00854CF4">
              <w:rPr>
                <w:rFonts w:ascii="Times New Roman" w:hAnsi="Times New Roman" w:cs="Times New Roman"/>
                <w:lang w:eastAsia="ru-RU"/>
              </w:rPr>
              <w:t>. Меры социальной поддержки отдельных категорий граждан, проживающих на территории Чебаркульского городского округа</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t>5.1</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autoSpaceDE w:val="0"/>
              <w:autoSpaceDN w:val="0"/>
              <w:adjustRightInd w:val="0"/>
              <w:spacing w:after="0" w:line="240" w:lineRule="auto"/>
              <w:jc w:val="both"/>
              <w:rPr>
                <w:rFonts w:ascii="Times New Roman" w:hAnsi="Times New Roman" w:cs="Times New Roman"/>
              </w:rPr>
            </w:pPr>
            <w:r w:rsidRPr="00854CF4">
              <w:rPr>
                <w:rFonts w:ascii="Times New Roman" w:hAnsi="Times New Roman" w:cs="Times New Roman"/>
                <w:lang w:eastAsia="ru-RU"/>
              </w:rPr>
              <w:t>Предоставление гражданам субсидий на оплату жилого помещения и коммунальных услуг в соответствии  П</w:t>
            </w:r>
            <w:r w:rsidRPr="00854CF4">
              <w:rPr>
                <w:rFonts w:ascii="Times New Roman" w:hAnsi="Times New Roman" w:cs="Times New Roman"/>
              </w:rPr>
              <w:t xml:space="preserve">остановлением Правительства Челябинской области </w:t>
            </w:r>
          </w:p>
          <w:p w:rsidR="00854CF4" w:rsidRPr="00854CF4" w:rsidRDefault="00854CF4" w:rsidP="00854CF4">
            <w:pPr>
              <w:autoSpaceDE w:val="0"/>
              <w:autoSpaceDN w:val="0"/>
              <w:adjustRightInd w:val="0"/>
              <w:spacing w:after="0" w:line="240" w:lineRule="auto"/>
              <w:jc w:val="both"/>
              <w:rPr>
                <w:rFonts w:ascii="Times New Roman" w:hAnsi="Times New Roman" w:cs="Times New Roman"/>
                <w:lang w:eastAsia="ru-RU"/>
              </w:rPr>
            </w:pPr>
            <w:r w:rsidRPr="00854CF4">
              <w:rPr>
                <w:rFonts w:ascii="Times New Roman" w:hAnsi="Times New Roman" w:cs="Times New Roman"/>
              </w:rPr>
              <w:t>«Об утверждении Порядка перечисления (выплаты, вручения) субсидий на оплату жилого помещения и коммунальных услуг получателям субсидий в Челябинской области»</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17 651 800,00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18 358 600,00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18 641 400,00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897" w:type="dxa"/>
            <w:gridSpan w:val="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УСЗН</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t>5.2</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autoSpaceDE w:val="0"/>
              <w:autoSpaceDN w:val="0"/>
              <w:adjustRightInd w:val="0"/>
              <w:spacing w:after="0" w:line="240" w:lineRule="auto"/>
              <w:jc w:val="both"/>
              <w:rPr>
                <w:rFonts w:ascii="Times New Roman" w:hAnsi="Times New Roman" w:cs="Times New Roman"/>
                <w:lang w:eastAsia="ru-RU"/>
              </w:rPr>
            </w:pPr>
            <w:proofErr w:type="gramStart"/>
            <w:r w:rsidRPr="00854CF4">
              <w:rPr>
                <w:rFonts w:ascii="Times New Roman" w:hAnsi="Times New Roman" w:cs="Times New Roman"/>
                <w:lang w:eastAsia="ru-RU"/>
              </w:rPr>
              <w:t xml:space="preserve">Предоставление отдельных мер социальной поддержки гражданам, подвергшимся воздействию радиации в соответствии с </w:t>
            </w:r>
            <w:r w:rsidRPr="00854CF4">
              <w:rPr>
                <w:rFonts w:ascii="Times New Roman" w:hAnsi="Times New Roman" w:cs="Times New Roman"/>
              </w:rPr>
              <w:t>Постановлением Губернатора Челябинской области  «Об установлении ежегодной денежной выплаты детям умерших участников ликвидации последствий катастрофы на Чернобыльской АЭС детям, страдающим заболеваниями вследствие воздействия радиации на их родителей, дедушек, бабушек в результате аварии в 1957 году на производственном объединении «Маяк» и сбросов радиоактивных отходов в реку Теча в Челябинской</w:t>
            </w:r>
            <w:proofErr w:type="gramEnd"/>
            <w:r w:rsidRPr="00854CF4">
              <w:rPr>
                <w:rFonts w:ascii="Times New Roman" w:hAnsi="Times New Roman" w:cs="Times New Roman"/>
              </w:rPr>
              <w:t xml:space="preserve"> области»</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607 900,00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607 900,00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607 900,00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(федеральный бюджет)</w:t>
            </w:r>
          </w:p>
        </w:tc>
        <w:tc>
          <w:tcPr>
            <w:tcW w:w="897" w:type="dxa"/>
            <w:gridSpan w:val="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УСЗН</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t>5.3</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autoSpaceDE w:val="0"/>
              <w:autoSpaceDN w:val="0"/>
              <w:adjustRightInd w:val="0"/>
              <w:spacing w:after="0" w:line="240" w:lineRule="auto"/>
              <w:jc w:val="both"/>
              <w:rPr>
                <w:rFonts w:ascii="Times New Roman" w:hAnsi="Times New Roman" w:cs="Times New Roman"/>
              </w:rPr>
            </w:pPr>
            <w:r w:rsidRPr="00854CF4">
              <w:rPr>
                <w:rFonts w:ascii="Times New Roman" w:hAnsi="Times New Roman" w:cs="Times New Roman"/>
                <w:lang w:eastAsia="ru-RU"/>
              </w:rPr>
              <w:t xml:space="preserve">Ежегодная денежная  выплаты лицам, награжденным нагрудным знаком «Почетный </w:t>
            </w:r>
            <w:r w:rsidRPr="00854CF4">
              <w:rPr>
                <w:rFonts w:ascii="Times New Roman" w:hAnsi="Times New Roman" w:cs="Times New Roman"/>
                <w:lang w:eastAsia="ru-RU"/>
              </w:rPr>
              <w:lastRenderedPageBreak/>
              <w:t xml:space="preserve">донор России»   </w:t>
            </w:r>
            <w:r w:rsidRPr="00854CF4">
              <w:rPr>
                <w:rFonts w:ascii="Times New Roman" w:hAnsi="Times New Roman" w:cs="Times New Roman"/>
              </w:rPr>
              <w:t xml:space="preserve">Постановление Правительства РФ </w:t>
            </w:r>
          </w:p>
          <w:p w:rsidR="00854CF4" w:rsidRPr="00854CF4" w:rsidRDefault="00854CF4" w:rsidP="00854CF4">
            <w:pPr>
              <w:autoSpaceDE w:val="0"/>
              <w:autoSpaceDN w:val="0"/>
              <w:adjustRightInd w:val="0"/>
              <w:spacing w:after="0" w:line="240" w:lineRule="auto"/>
              <w:jc w:val="both"/>
              <w:rPr>
                <w:rFonts w:ascii="Times New Roman" w:hAnsi="Times New Roman" w:cs="Times New Roman"/>
                <w:lang w:eastAsia="ru-RU"/>
              </w:rPr>
            </w:pPr>
            <w:r w:rsidRPr="00854CF4">
              <w:rPr>
                <w:rFonts w:ascii="Times New Roman" w:hAnsi="Times New Roman" w:cs="Times New Roman"/>
              </w:rPr>
              <w:t>«О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rPr>
            </w:pPr>
            <w:r w:rsidRPr="00854CF4">
              <w:rPr>
                <w:rFonts w:ascii="Times New Roman" w:hAnsi="Times New Roman" w:cs="Times New Roman"/>
                <w:lang w:eastAsia="ru-RU"/>
              </w:rPr>
              <w:lastRenderedPageBreak/>
              <w:t>2 183 100,00 (федеральный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rPr>
            </w:pPr>
            <w:r w:rsidRPr="00854CF4">
              <w:rPr>
                <w:rFonts w:ascii="Times New Roman" w:hAnsi="Times New Roman" w:cs="Times New Roman"/>
                <w:lang w:eastAsia="ru-RU"/>
              </w:rPr>
              <w:t>2 183 100,00 (федеральный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2 183 100,00</w:t>
            </w:r>
          </w:p>
          <w:p w:rsidR="00854CF4" w:rsidRPr="00854CF4" w:rsidRDefault="00854CF4" w:rsidP="00854CF4">
            <w:pPr>
              <w:spacing w:after="0" w:line="240" w:lineRule="auto"/>
              <w:jc w:val="both"/>
              <w:rPr>
                <w:rFonts w:ascii="Times New Roman" w:hAnsi="Times New Roman" w:cs="Times New Roman"/>
              </w:rPr>
            </w:pPr>
            <w:r w:rsidRPr="00854CF4">
              <w:rPr>
                <w:rFonts w:ascii="Times New Roman" w:hAnsi="Times New Roman" w:cs="Times New Roman"/>
                <w:lang w:eastAsia="ru-RU"/>
              </w:rPr>
              <w:t>(федеральный бюджет)</w:t>
            </w:r>
          </w:p>
        </w:tc>
        <w:tc>
          <w:tcPr>
            <w:tcW w:w="897" w:type="dxa"/>
            <w:gridSpan w:val="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УСЗН</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lastRenderedPageBreak/>
              <w:t>5.4</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Оплата жилищно-коммунальных услуг отдельным категориям граждан в соответствии с Жилищным кодексом РФ</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29 865 000,00</w:t>
            </w:r>
          </w:p>
          <w:p w:rsidR="00854CF4" w:rsidRPr="00854CF4" w:rsidRDefault="00854CF4" w:rsidP="00854CF4">
            <w:pPr>
              <w:spacing w:after="0" w:line="240" w:lineRule="auto"/>
              <w:jc w:val="both"/>
              <w:rPr>
                <w:rFonts w:ascii="Times New Roman" w:hAnsi="Times New Roman" w:cs="Times New Roman"/>
              </w:rPr>
            </w:pPr>
            <w:r w:rsidRPr="00854CF4">
              <w:rPr>
                <w:rFonts w:ascii="Times New Roman" w:hAnsi="Times New Roman" w:cs="Times New Roman"/>
                <w:lang w:eastAsia="ru-RU"/>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29 859 000,00</w:t>
            </w:r>
          </w:p>
          <w:p w:rsidR="00854CF4" w:rsidRPr="00854CF4" w:rsidRDefault="00854CF4" w:rsidP="00854CF4">
            <w:pPr>
              <w:spacing w:after="0" w:line="240" w:lineRule="auto"/>
              <w:jc w:val="both"/>
              <w:rPr>
                <w:rFonts w:ascii="Times New Roman" w:hAnsi="Times New Roman" w:cs="Times New Roman"/>
              </w:rPr>
            </w:pPr>
            <w:r w:rsidRPr="00854CF4">
              <w:rPr>
                <w:rFonts w:ascii="Times New Roman" w:hAnsi="Times New Roman" w:cs="Times New Roman"/>
                <w:lang w:eastAsia="ru-RU"/>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29 853 000,00</w:t>
            </w:r>
          </w:p>
          <w:p w:rsidR="00854CF4" w:rsidRPr="00854CF4" w:rsidRDefault="00854CF4" w:rsidP="00854CF4">
            <w:pPr>
              <w:spacing w:after="0" w:line="240" w:lineRule="auto"/>
              <w:jc w:val="both"/>
              <w:rPr>
                <w:rFonts w:ascii="Times New Roman" w:hAnsi="Times New Roman" w:cs="Times New Roman"/>
              </w:rPr>
            </w:pPr>
            <w:r w:rsidRPr="00854CF4">
              <w:rPr>
                <w:rFonts w:ascii="Times New Roman" w:hAnsi="Times New Roman" w:cs="Times New Roman"/>
                <w:lang w:eastAsia="ru-RU"/>
              </w:rPr>
              <w:t>(федеральный бюджет)</w:t>
            </w:r>
          </w:p>
        </w:tc>
        <w:tc>
          <w:tcPr>
            <w:tcW w:w="897" w:type="dxa"/>
            <w:gridSpan w:val="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УСЗН</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t>5.5</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autoSpaceDE w:val="0"/>
              <w:autoSpaceDN w:val="0"/>
              <w:adjustRightInd w:val="0"/>
              <w:spacing w:after="0" w:line="240" w:lineRule="auto"/>
              <w:jc w:val="both"/>
              <w:rPr>
                <w:rFonts w:ascii="Times New Roman" w:hAnsi="Times New Roman" w:cs="Times New Roman"/>
              </w:rPr>
            </w:pPr>
            <w:r w:rsidRPr="00854CF4">
              <w:rPr>
                <w:rFonts w:ascii="Times New Roman" w:hAnsi="Times New Roman" w:cs="Times New Roman"/>
                <w:lang w:eastAsia="ru-RU"/>
              </w:rPr>
              <w:t>Выплата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854CF4">
              <w:rPr>
                <w:rFonts w:ascii="Times New Roman" w:hAnsi="Times New Roman" w:cs="Times New Roman"/>
                <w:lang w:eastAsia="ru-RU"/>
              </w:rPr>
              <w:t>дств в с</w:t>
            </w:r>
            <w:proofErr w:type="gramEnd"/>
            <w:r w:rsidRPr="00854CF4">
              <w:rPr>
                <w:rFonts w:ascii="Times New Roman" w:hAnsi="Times New Roman" w:cs="Times New Roman"/>
                <w:lang w:eastAsia="ru-RU"/>
              </w:rPr>
              <w:t xml:space="preserve">оответствии с </w:t>
            </w:r>
            <w:r w:rsidRPr="00854CF4">
              <w:rPr>
                <w:rFonts w:ascii="Times New Roman" w:hAnsi="Times New Roman" w:cs="Times New Roman"/>
              </w:rPr>
              <w:t>Постановлением Правительства Челябинской области «О Правилах выплаты инвалидам компенсации страховой премии по договору обязательного страхования гражданской ответственности владельцев транспортных средств в Челябинской области»</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0</w:t>
            </w:r>
          </w:p>
          <w:p w:rsidR="00854CF4" w:rsidRPr="00854CF4" w:rsidRDefault="00854CF4" w:rsidP="00854CF4">
            <w:pPr>
              <w:spacing w:after="0" w:line="240" w:lineRule="auto"/>
              <w:jc w:val="both"/>
              <w:rPr>
                <w:rFonts w:ascii="Times New Roman" w:hAnsi="Times New Roman" w:cs="Times New Roman"/>
              </w:rPr>
            </w:pPr>
            <w:r w:rsidRPr="00854CF4">
              <w:rPr>
                <w:rFonts w:ascii="Times New Roman" w:hAnsi="Times New Roman" w:cs="Times New Roman"/>
                <w:lang w:eastAsia="ru-RU"/>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0</w:t>
            </w:r>
          </w:p>
          <w:p w:rsidR="00854CF4" w:rsidRPr="00854CF4" w:rsidRDefault="00854CF4" w:rsidP="00854CF4">
            <w:pPr>
              <w:spacing w:after="0" w:line="240" w:lineRule="auto"/>
              <w:jc w:val="both"/>
              <w:rPr>
                <w:rFonts w:ascii="Times New Roman" w:hAnsi="Times New Roman" w:cs="Times New Roman"/>
              </w:rPr>
            </w:pPr>
            <w:r w:rsidRPr="00854CF4">
              <w:rPr>
                <w:rFonts w:ascii="Times New Roman" w:hAnsi="Times New Roman" w:cs="Times New Roman"/>
                <w:lang w:eastAsia="ru-RU"/>
              </w:rPr>
              <w:t>(федеральный бюджет)</w:t>
            </w:r>
          </w:p>
        </w:tc>
        <w:tc>
          <w:tcPr>
            <w:tcW w:w="897" w:type="dxa"/>
            <w:gridSpan w:val="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УСЗН</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t>5.6</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autoSpaceDE w:val="0"/>
              <w:autoSpaceDN w:val="0"/>
              <w:adjustRightInd w:val="0"/>
              <w:spacing w:after="0" w:line="240" w:lineRule="auto"/>
              <w:jc w:val="both"/>
              <w:rPr>
                <w:rFonts w:ascii="Times New Roman" w:hAnsi="Times New Roman" w:cs="Times New Roman"/>
              </w:rPr>
            </w:pPr>
            <w:r w:rsidRPr="00854CF4">
              <w:rPr>
                <w:rFonts w:ascii="Times New Roman" w:hAnsi="Times New Roman" w:cs="Times New Roman"/>
                <w:lang w:eastAsia="ru-RU"/>
              </w:rPr>
              <w:t xml:space="preserve">Возмещение стоимости услуг по погребению и выплата социального пособия на погребение в соответствии с </w:t>
            </w:r>
            <w:r w:rsidRPr="00854CF4">
              <w:rPr>
                <w:rFonts w:ascii="Times New Roman" w:hAnsi="Times New Roman" w:cs="Times New Roman"/>
              </w:rPr>
              <w:t xml:space="preserve">Закон Челябинской области  </w:t>
            </w:r>
          </w:p>
          <w:p w:rsidR="00854CF4" w:rsidRPr="00854CF4" w:rsidRDefault="00854CF4" w:rsidP="00854CF4">
            <w:pPr>
              <w:autoSpaceDE w:val="0"/>
              <w:autoSpaceDN w:val="0"/>
              <w:adjustRightInd w:val="0"/>
              <w:spacing w:after="0" w:line="240" w:lineRule="auto"/>
              <w:jc w:val="both"/>
              <w:rPr>
                <w:rFonts w:ascii="Times New Roman" w:hAnsi="Times New Roman" w:cs="Times New Roman"/>
                <w:lang w:eastAsia="ru-RU"/>
              </w:rPr>
            </w:pPr>
            <w:r w:rsidRPr="00854CF4">
              <w:rPr>
                <w:rFonts w:ascii="Times New Roman" w:hAnsi="Times New Roman" w:cs="Times New Roman"/>
              </w:rPr>
              <w:t>«О возмещении стоимости услуг по погребению и выплате социального пособия на погребении»</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399 000,00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399 000,00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399 000,00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897" w:type="dxa"/>
            <w:gridSpan w:val="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УСЗН</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t>5.7</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Ежемесячная денежная выплата в соответствии с Законом Челябинской области «О мерах социальной поддержки ветеранов в Челябинской области»</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39 048 900,00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39 048 900,00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39 048 900,00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897" w:type="dxa"/>
            <w:gridSpan w:val="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УСЗН</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t>5.8</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1 844 100,00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1 844 100,00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1 844 100,00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897" w:type="dxa"/>
            <w:gridSpan w:val="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УСЗН</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t>5.9</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 xml:space="preserve">Ежемесячная денежная выплата в соответствии с Законом Челябинской области «О звании «Ветеран труда Челябинской </w:t>
            </w:r>
            <w:r w:rsidRPr="00854CF4">
              <w:rPr>
                <w:rFonts w:ascii="Times New Roman" w:hAnsi="Times New Roman" w:cs="Times New Roman"/>
                <w:lang w:eastAsia="ru-RU"/>
              </w:rPr>
              <w:lastRenderedPageBreak/>
              <w:t>области»</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lastRenderedPageBreak/>
              <w:t>25 692 700,00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25 692 700,00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25 692 700,00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897" w:type="dxa"/>
            <w:gridSpan w:val="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УСЗН</w:t>
            </w:r>
          </w:p>
        </w:tc>
      </w:tr>
      <w:tr w:rsidR="00854CF4" w:rsidRPr="00854CF4" w:rsidTr="00C73726">
        <w:trPr>
          <w:trHeight w:val="1963"/>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lastRenderedPageBreak/>
              <w:t>5.10</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защиты ветеранов в Челябинской области»</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177 800,00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185 800,00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193 400,00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897" w:type="dxa"/>
            <w:gridSpan w:val="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УСЗН</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t>5.11</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Компенсационные выплаты за пользование услугами связи в соответствии с Законом Челябинской области «О дополнительных мерах социальной защиты ветеранов в Челябинской области»</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45 300,00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45 300,00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45 300,00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897" w:type="dxa"/>
            <w:gridSpan w:val="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УСЗН</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t>5.12</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autoSpaceDE w:val="0"/>
              <w:autoSpaceDN w:val="0"/>
              <w:adjustRightInd w:val="0"/>
              <w:spacing w:after="0" w:line="240" w:lineRule="auto"/>
              <w:jc w:val="both"/>
              <w:rPr>
                <w:rFonts w:ascii="Times New Roman" w:hAnsi="Times New Roman" w:cs="Times New Roman"/>
              </w:rPr>
            </w:pPr>
            <w:r w:rsidRPr="00854CF4">
              <w:rPr>
                <w:rFonts w:ascii="Times New Roman" w:hAnsi="Times New Roman" w:cs="Times New Roman"/>
                <w:lang w:eastAsia="ru-RU"/>
              </w:rPr>
              <w:t xml:space="preserve">Компенсация расходов </w:t>
            </w:r>
            <w:proofErr w:type="gramStart"/>
            <w:r w:rsidRPr="00854CF4">
              <w:rPr>
                <w:rFonts w:ascii="Times New Roman" w:hAnsi="Times New Roman" w:cs="Times New Roman"/>
                <w:lang w:eastAsia="ru-RU"/>
              </w:rPr>
              <w:t xml:space="preserve">на уплату взноса на капитальный ремонт общего имущества в многоквартирном доме в соответствии с </w:t>
            </w:r>
            <w:r w:rsidRPr="00854CF4">
              <w:rPr>
                <w:rFonts w:ascii="Times New Roman" w:hAnsi="Times New Roman" w:cs="Times New Roman"/>
              </w:rPr>
              <w:t>Постановлением</w:t>
            </w:r>
            <w:proofErr w:type="gramEnd"/>
            <w:r w:rsidRPr="00854CF4">
              <w:rPr>
                <w:rFonts w:ascii="Times New Roman" w:hAnsi="Times New Roman" w:cs="Times New Roman"/>
              </w:rPr>
              <w:t xml:space="preserve"> Правительства Челябинской области «О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w:t>
            </w:r>
          </w:p>
          <w:p w:rsidR="00854CF4" w:rsidRPr="00854CF4" w:rsidRDefault="00854CF4" w:rsidP="00854CF4">
            <w:pPr>
              <w:autoSpaceDE w:val="0"/>
              <w:autoSpaceDN w:val="0"/>
              <w:adjustRightInd w:val="0"/>
              <w:spacing w:after="0" w:line="240" w:lineRule="auto"/>
              <w:jc w:val="both"/>
              <w:rPr>
                <w:rFonts w:ascii="Times New Roman" w:hAnsi="Times New Roman" w:cs="Times New Roman"/>
                <w:lang w:eastAsia="ru-RU"/>
              </w:rPr>
            </w:pP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2 605 200,00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2 605 200,00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2 605 200,00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(федеральный бюджет)</w:t>
            </w:r>
          </w:p>
        </w:tc>
        <w:tc>
          <w:tcPr>
            <w:tcW w:w="897" w:type="dxa"/>
            <w:gridSpan w:val="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УСЗН</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t>5.13</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autoSpaceDE w:val="0"/>
              <w:autoSpaceDN w:val="0"/>
              <w:adjustRightInd w:val="0"/>
              <w:spacing w:after="0" w:line="240" w:lineRule="auto"/>
              <w:jc w:val="both"/>
              <w:rPr>
                <w:rFonts w:ascii="Times New Roman" w:hAnsi="Times New Roman" w:cs="Times New Roman"/>
              </w:rPr>
            </w:pPr>
            <w:r w:rsidRPr="00854CF4">
              <w:rPr>
                <w:rFonts w:ascii="Times New Roman" w:hAnsi="Times New Roman" w:cs="Times New Roman"/>
                <w:lang w:eastAsia="ru-RU"/>
              </w:rPr>
              <w:t xml:space="preserve">Ежемесячная денежная выплата и возмещение расходов на проезд к месту захоронения отца (матери) лицам из числа детей погибших участников ВОВ в соответствии с </w:t>
            </w:r>
            <w:r w:rsidRPr="00854CF4">
              <w:rPr>
                <w:rFonts w:ascii="Times New Roman" w:hAnsi="Times New Roman" w:cs="Times New Roman"/>
              </w:rPr>
              <w:t>Постановление Правительства Челябинской области «О Порядке возмещения детям погибших участников Великой Отечественной войны и приравненным к ним лицам расходов на проезд к месту захоронения отца (матери)»</w:t>
            </w:r>
          </w:p>
          <w:p w:rsidR="00854CF4" w:rsidRPr="00854CF4" w:rsidRDefault="00854CF4" w:rsidP="00854CF4">
            <w:pPr>
              <w:autoSpaceDE w:val="0"/>
              <w:autoSpaceDN w:val="0"/>
              <w:adjustRightInd w:val="0"/>
              <w:spacing w:after="0" w:line="240" w:lineRule="auto"/>
              <w:jc w:val="both"/>
              <w:rPr>
                <w:rFonts w:ascii="Times New Roman" w:hAnsi="Times New Roman" w:cs="Times New Roman"/>
                <w:lang w:eastAsia="ru-RU"/>
              </w:rPr>
            </w:pP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jc w:val="both"/>
              <w:rPr>
                <w:rFonts w:ascii="Times New Roman" w:hAnsi="Times New Roman" w:cs="Times New Roman"/>
              </w:rPr>
            </w:pPr>
            <w:r w:rsidRPr="00854CF4">
              <w:rPr>
                <w:rFonts w:ascii="Times New Roman" w:hAnsi="Times New Roman" w:cs="Times New Roman"/>
              </w:rPr>
              <w:t>19 600,00 (областной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jc w:val="both"/>
              <w:rPr>
                <w:rFonts w:ascii="Times New Roman" w:hAnsi="Times New Roman" w:cs="Times New Roman"/>
              </w:rPr>
            </w:pPr>
            <w:r w:rsidRPr="00854CF4">
              <w:rPr>
                <w:rFonts w:ascii="Times New Roman" w:hAnsi="Times New Roman" w:cs="Times New Roman"/>
              </w:rPr>
              <w:t>19 600,00 (областной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rPr>
              <w:t>19 600,00 (областной бюджет)</w:t>
            </w:r>
          </w:p>
        </w:tc>
        <w:tc>
          <w:tcPr>
            <w:tcW w:w="897" w:type="dxa"/>
            <w:gridSpan w:val="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УСЗН</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t>5.14</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autoSpaceDE w:val="0"/>
              <w:autoSpaceDN w:val="0"/>
              <w:adjustRightInd w:val="0"/>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Адресная субсидия гражданам в связи с ростом платы за коммунальные услуги</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rPr>
            </w:pPr>
            <w:r w:rsidRPr="00854CF4">
              <w:rPr>
                <w:rFonts w:ascii="Times New Roman" w:hAnsi="Times New Roman" w:cs="Times New Roman"/>
              </w:rPr>
              <w:t xml:space="preserve">258 400,00 </w:t>
            </w:r>
          </w:p>
          <w:p w:rsidR="00854CF4" w:rsidRPr="00854CF4" w:rsidRDefault="00854CF4" w:rsidP="00854CF4">
            <w:pPr>
              <w:spacing w:after="0" w:line="240" w:lineRule="auto"/>
              <w:jc w:val="both"/>
              <w:rPr>
                <w:rFonts w:ascii="Times New Roman" w:hAnsi="Times New Roman" w:cs="Times New Roman"/>
              </w:rPr>
            </w:pPr>
            <w:r w:rsidRPr="00854CF4">
              <w:rPr>
                <w:rFonts w:ascii="Times New Roman" w:hAnsi="Times New Roman" w:cs="Times New Roman"/>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rPr>
            </w:pPr>
            <w:r w:rsidRPr="00854CF4">
              <w:rPr>
                <w:rFonts w:ascii="Times New Roman" w:hAnsi="Times New Roman" w:cs="Times New Roman"/>
              </w:rPr>
              <w:t xml:space="preserve">258 400,00 </w:t>
            </w:r>
          </w:p>
          <w:p w:rsidR="00854CF4" w:rsidRPr="00854CF4" w:rsidRDefault="00854CF4" w:rsidP="00854CF4">
            <w:pPr>
              <w:spacing w:after="0" w:line="240" w:lineRule="auto"/>
              <w:jc w:val="both"/>
              <w:rPr>
                <w:rFonts w:ascii="Times New Roman" w:hAnsi="Times New Roman" w:cs="Times New Roman"/>
              </w:rPr>
            </w:pPr>
            <w:r w:rsidRPr="00854CF4">
              <w:rPr>
                <w:rFonts w:ascii="Times New Roman" w:hAnsi="Times New Roman" w:cs="Times New Roman"/>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rPr>
            </w:pPr>
            <w:r w:rsidRPr="00854CF4">
              <w:rPr>
                <w:rFonts w:ascii="Times New Roman" w:hAnsi="Times New Roman" w:cs="Times New Roman"/>
              </w:rPr>
              <w:t xml:space="preserve">258 400,00 </w:t>
            </w:r>
          </w:p>
          <w:p w:rsidR="00854CF4" w:rsidRPr="00854CF4" w:rsidRDefault="00854CF4" w:rsidP="00854CF4">
            <w:pPr>
              <w:spacing w:after="0" w:line="240" w:lineRule="auto"/>
              <w:jc w:val="both"/>
              <w:rPr>
                <w:rFonts w:ascii="Times New Roman" w:hAnsi="Times New Roman" w:cs="Times New Roman"/>
              </w:rPr>
            </w:pPr>
            <w:r w:rsidRPr="00854CF4">
              <w:rPr>
                <w:rFonts w:ascii="Times New Roman" w:hAnsi="Times New Roman" w:cs="Times New Roman"/>
              </w:rPr>
              <w:t>(областной бюджет)</w:t>
            </w:r>
          </w:p>
        </w:tc>
        <w:tc>
          <w:tcPr>
            <w:tcW w:w="897" w:type="dxa"/>
            <w:gridSpan w:val="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t>5.15</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Расходы на обеспечение деятельности отдела субсидий</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rPr>
              <w:t>1 620 400,00 (областной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rPr>
              <w:t>1 620 400,00 (областной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rPr>
              <w:t>1 620 400,00 (областной бюджет)</w:t>
            </w:r>
          </w:p>
        </w:tc>
        <w:tc>
          <w:tcPr>
            <w:tcW w:w="897" w:type="dxa"/>
            <w:gridSpan w:val="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УСЗН</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t>5.16</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Расходы на организацию работы Управления социальной защиты населения (в том числе налог на имущество, транспортный, земельный)</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8 068 700,00 (областной бюджет)</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 xml:space="preserve">1 010 000,00 </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 xml:space="preserve">(местный </w:t>
            </w:r>
            <w:r w:rsidRPr="00854CF4">
              <w:rPr>
                <w:rFonts w:ascii="Times New Roman" w:hAnsi="Times New Roman" w:cs="Times New Roman"/>
                <w:lang w:eastAsia="ru-RU"/>
              </w:rPr>
              <w:lastRenderedPageBreak/>
              <w:t>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lastRenderedPageBreak/>
              <w:t>8 068 700,00 (областной бюджет)</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1 010 000,00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 xml:space="preserve">(местный </w:t>
            </w:r>
            <w:r w:rsidRPr="00854CF4">
              <w:rPr>
                <w:rFonts w:ascii="Times New Roman" w:hAnsi="Times New Roman" w:cs="Times New Roman"/>
                <w:lang w:eastAsia="ru-RU"/>
              </w:rPr>
              <w:lastRenderedPageBreak/>
              <w:t>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lastRenderedPageBreak/>
              <w:t>8 068 700,00 (областной бюджет)</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 xml:space="preserve">1 010 000,00 </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 xml:space="preserve">(местный </w:t>
            </w:r>
            <w:r w:rsidRPr="00854CF4">
              <w:rPr>
                <w:rFonts w:ascii="Times New Roman" w:hAnsi="Times New Roman" w:cs="Times New Roman"/>
                <w:lang w:eastAsia="ru-RU"/>
              </w:rPr>
              <w:lastRenderedPageBreak/>
              <w:t>бюджет)</w:t>
            </w:r>
          </w:p>
        </w:tc>
        <w:tc>
          <w:tcPr>
            <w:tcW w:w="897" w:type="dxa"/>
            <w:gridSpan w:val="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lastRenderedPageBreak/>
              <w:t>УСЗН</w:t>
            </w:r>
          </w:p>
        </w:tc>
      </w:tr>
      <w:tr w:rsidR="00854CF4" w:rsidRPr="00854CF4" w:rsidTr="00C73726">
        <w:trPr>
          <w:trHeight w:val="567"/>
        </w:trPr>
        <w:tc>
          <w:tcPr>
            <w:tcW w:w="4044"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lastRenderedPageBreak/>
              <w:t xml:space="preserve">Итого </w:t>
            </w:r>
            <w:r w:rsidRPr="00854CF4">
              <w:rPr>
                <w:rFonts w:ascii="Times New Roman" w:hAnsi="Times New Roman" w:cs="Times New Roman"/>
                <w:lang w:val="en-US" w:eastAsia="ru-RU"/>
              </w:rPr>
              <w:t>V</w:t>
            </w:r>
            <w:r w:rsidRPr="00854CF4">
              <w:rPr>
                <w:rFonts w:ascii="Times New Roman" w:hAnsi="Times New Roman" w:cs="Times New Roman"/>
                <w:lang w:eastAsia="ru-RU"/>
              </w:rPr>
              <w:t>:  (федеральный и областной  бюджет).</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130 717 900,00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131 426 700,00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131 711 100,00</w:t>
            </w:r>
          </w:p>
        </w:tc>
        <w:tc>
          <w:tcPr>
            <w:tcW w:w="897" w:type="dxa"/>
            <w:gridSpan w:val="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b/>
                <w:lang w:eastAsia="ru-RU"/>
              </w:rPr>
            </w:pPr>
          </w:p>
        </w:tc>
      </w:tr>
      <w:tr w:rsidR="00854CF4" w:rsidRPr="00854CF4" w:rsidTr="00C73726">
        <w:trPr>
          <w:trHeight w:val="206"/>
        </w:trPr>
        <w:tc>
          <w:tcPr>
            <w:tcW w:w="4044"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 xml:space="preserve">Итого </w:t>
            </w:r>
            <w:r w:rsidRPr="00854CF4">
              <w:rPr>
                <w:rFonts w:ascii="Times New Roman" w:hAnsi="Times New Roman" w:cs="Times New Roman"/>
                <w:lang w:val="en-US" w:eastAsia="ru-RU"/>
              </w:rPr>
              <w:t>V</w:t>
            </w:r>
            <w:r w:rsidRPr="00854CF4">
              <w:rPr>
                <w:rFonts w:ascii="Times New Roman" w:hAnsi="Times New Roman" w:cs="Times New Roman"/>
                <w:lang w:eastAsia="ru-RU"/>
              </w:rPr>
              <w:t>:  (местный  бюджет).</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1 010 000,00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1 010 000,00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1 010 000,00</w:t>
            </w:r>
          </w:p>
        </w:tc>
        <w:tc>
          <w:tcPr>
            <w:tcW w:w="897" w:type="dxa"/>
            <w:gridSpan w:val="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b/>
                <w:lang w:eastAsia="ru-RU"/>
              </w:rPr>
            </w:pPr>
          </w:p>
        </w:tc>
      </w:tr>
      <w:tr w:rsidR="00854CF4" w:rsidRPr="00854CF4" w:rsidTr="00C73726">
        <w:trPr>
          <w:trHeight w:val="176"/>
        </w:trPr>
        <w:tc>
          <w:tcPr>
            <w:tcW w:w="10111" w:type="dxa"/>
            <w:gridSpan w:val="15"/>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V</w:t>
            </w:r>
            <w:r w:rsidRPr="00854CF4">
              <w:rPr>
                <w:rFonts w:ascii="Times New Roman" w:hAnsi="Times New Roman" w:cs="Times New Roman"/>
                <w:lang w:val="en-US" w:eastAsia="ru-RU"/>
              </w:rPr>
              <w:t>I</w:t>
            </w:r>
            <w:r w:rsidRPr="00854CF4">
              <w:rPr>
                <w:rFonts w:ascii="Times New Roman" w:hAnsi="Times New Roman" w:cs="Times New Roman"/>
                <w:lang w:eastAsia="ru-RU"/>
              </w:rPr>
              <w:t>. Социальное обслуживание отдельных категорий граждан, проживающих на территории Чебаркульского городского округа</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val="en-US" w:eastAsia="ru-RU"/>
              </w:rPr>
            </w:pPr>
            <w:r w:rsidRPr="00854CF4">
              <w:rPr>
                <w:rFonts w:ascii="Times New Roman" w:hAnsi="Times New Roman" w:cs="Times New Roman"/>
                <w:lang w:val="en-US" w:eastAsia="ru-RU"/>
              </w:rPr>
              <w:t>6.1</w:t>
            </w:r>
          </w:p>
        </w:tc>
        <w:tc>
          <w:tcPr>
            <w:tcW w:w="331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bCs/>
              </w:rPr>
              <w:t>П</w:t>
            </w:r>
            <w:r w:rsidRPr="00854CF4">
              <w:rPr>
                <w:rFonts w:ascii="Times New Roman" w:eastAsia="Calibri" w:hAnsi="Times New Roman" w:cs="Times New Roman"/>
                <w:bCs/>
              </w:rPr>
              <w:t>редоставление срочных социальных услуг</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Без финансирования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Без финансирования</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Без финансирования</w:t>
            </w:r>
          </w:p>
        </w:tc>
        <w:tc>
          <w:tcPr>
            <w:tcW w:w="755"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КЦСОН ЧГО</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val="en-US" w:eastAsia="ru-RU"/>
              </w:rPr>
            </w:pPr>
            <w:r w:rsidRPr="00854CF4">
              <w:rPr>
                <w:rFonts w:ascii="Times New Roman" w:hAnsi="Times New Roman" w:cs="Times New Roman"/>
                <w:lang w:val="en-US" w:eastAsia="ru-RU"/>
              </w:rPr>
              <w:t>6.2</w:t>
            </w:r>
          </w:p>
        </w:tc>
        <w:tc>
          <w:tcPr>
            <w:tcW w:w="331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rPr>
              <w:t>П</w:t>
            </w:r>
            <w:r w:rsidRPr="00854CF4">
              <w:rPr>
                <w:rFonts w:ascii="Times New Roman" w:eastAsia="Calibri" w:hAnsi="Times New Roman" w:cs="Times New Roman"/>
              </w:rPr>
              <w:t>редоставление социальных услуг в форме социального обслуживания на дому</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Без финансирования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Без финансирования</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Без финансирования</w:t>
            </w:r>
          </w:p>
        </w:tc>
        <w:tc>
          <w:tcPr>
            <w:tcW w:w="755"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КЦСОН ЧГО</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t>6.3.</w:t>
            </w:r>
          </w:p>
        </w:tc>
        <w:tc>
          <w:tcPr>
            <w:tcW w:w="331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rPr>
              <w:t>П</w:t>
            </w:r>
            <w:r w:rsidRPr="00854CF4">
              <w:rPr>
                <w:rFonts w:ascii="Times New Roman" w:eastAsia="Calibri" w:hAnsi="Times New Roman" w:cs="Times New Roman"/>
              </w:rPr>
              <w:t>редоставление социальных услуг в полустационарной форме в условиях дневного пребывания</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Без финансирования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Без финансирования</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Без финансирования</w:t>
            </w:r>
          </w:p>
        </w:tc>
        <w:tc>
          <w:tcPr>
            <w:tcW w:w="755"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КЦСОН ЧГО</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r w:rsidRPr="00854CF4">
              <w:rPr>
                <w:rFonts w:ascii="Times New Roman" w:hAnsi="Times New Roman" w:cs="Times New Roman"/>
                <w:lang w:eastAsia="ru-RU"/>
              </w:rPr>
              <w:t>6.4</w:t>
            </w:r>
          </w:p>
        </w:tc>
        <w:tc>
          <w:tcPr>
            <w:tcW w:w="331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Содержание учреждения, оплата труда работников учреждения  КЦСОН Чебаркульского городского  округа</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 xml:space="preserve">10 931 200,00 (областной бюджет)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11 011 600,00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11 088 300,00</w:t>
            </w:r>
          </w:p>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(областной бюджет)</w:t>
            </w:r>
          </w:p>
        </w:tc>
        <w:tc>
          <w:tcPr>
            <w:tcW w:w="755"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УСЗН</w:t>
            </w:r>
          </w:p>
        </w:tc>
      </w:tr>
      <w:tr w:rsidR="00854CF4" w:rsidRPr="00854CF4" w:rsidTr="00C73726">
        <w:trPr>
          <w:trHeight w:val="567"/>
        </w:trPr>
        <w:tc>
          <w:tcPr>
            <w:tcW w:w="659"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rPr>
                <w:rFonts w:ascii="Times New Roman" w:hAnsi="Times New Roman" w:cs="Times New Roman"/>
                <w:lang w:eastAsia="ru-RU"/>
              </w:rPr>
            </w:pPr>
          </w:p>
        </w:tc>
        <w:tc>
          <w:tcPr>
            <w:tcW w:w="331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Итого:</w:t>
            </w:r>
            <w:r w:rsidRPr="00854CF4">
              <w:rPr>
                <w:rFonts w:ascii="Times New Roman" w:hAnsi="Times New Roman" w:cs="Times New Roman"/>
                <w:lang w:val="en-US" w:eastAsia="ru-RU"/>
              </w:rPr>
              <w:t xml:space="preserve"> VI</w:t>
            </w:r>
            <w:r w:rsidRPr="00854CF4">
              <w:rPr>
                <w:rFonts w:ascii="Times New Roman" w:hAnsi="Times New Roman" w:cs="Times New Roman"/>
                <w:lang w:eastAsia="ru-RU"/>
              </w:rPr>
              <w:t xml:space="preserve">  областной бюджет</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10 931 200,00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11 011 600,00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11 088 300,00</w:t>
            </w:r>
          </w:p>
        </w:tc>
        <w:tc>
          <w:tcPr>
            <w:tcW w:w="755"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p>
        </w:tc>
      </w:tr>
      <w:tr w:rsidR="00854CF4" w:rsidRPr="00854CF4" w:rsidTr="00C73726">
        <w:trPr>
          <w:trHeight w:val="329"/>
        </w:trPr>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b/>
                <w:lang w:eastAsia="ru-RU"/>
              </w:rPr>
            </w:pPr>
            <w:r w:rsidRPr="00854CF4">
              <w:rPr>
                <w:rFonts w:ascii="Times New Roman" w:hAnsi="Times New Roman" w:cs="Times New Roman"/>
                <w:b/>
                <w:lang w:eastAsia="ru-RU"/>
              </w:rPr>
              <w:t>Всего:</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179 917 700,00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180 854 700,00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181 245 800,00</w:t>
            </w:r>
          </w:p>
        </w:tc>
        <w:tc>
          <w:tcPr>
            <w:tcW w:w="755"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b/>
                <w:lang w:eastAsia="ru-RU"/>
              </w:rPr>
            </w:pPr>
          </w:p>
        </w:tc>
      </w:tr>
      <w:tr w:rsidR="00854CF4" w:rsidRPr="00854CF4" w:rsidTr="00C73726">
        <w:trPr>
          <w:trHeight w:val="567"/>
        </w:trPr>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 xml:space="preserve">в </w:t>
            </w:r>
            <w:proofErr w:type="spellStart"/>
            <w:r w:rsidRPr="00854CF4">
              <w:rPr>
                <w:rFonts w:ascii="Times New Roman" w:hAnsi="Times New Roman" w:cs="Times New Roman"/>
                <w:lang w:eastAsia="ru-RU"/>
              </w:rPr>
              <w:t>т.ч</w:t>
            </w:r>
            <w:proofErr w:type="spellEnd"/>
            <w:r w:rsidRPr="00854CF4">
              <w:rPr>
                <w:rFonts w:ascii="Times New Roman" w:hAnsi="Times New Roman" w:cs="Times New Roman"/>
                <w:lang w:eastAsia="ru-RU"/>
              </w:rPr>
              <w:t>. из бюджета Чебаркульского городского округа</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 xml:space="preserve"> 7 310 000,00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7 310 000,00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7371 000,00</w:t>
            </w:r>
          </w:p>
        </w:tc>
        <w:tc>
          <w:tcPr>
            <w:tcW w:w="755"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p>
        </w:tc>
      </w:tr>
      <w:tr w:rsidR="00854CF4" w:rsidRPr="00854CF4" w:rsidTr="00C73726">
        <w:trPr>
          <w:trHeight w:val="567"/>
        </w:trPr>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 xml:space="preserve">в </w:t>
            </w:r>
            <w:proofErr w:type="spellStart"/>
            <w:r w:rsidRPr="00854CF4">
              <w:rPr>
                <w:rFonts w:ascii="Times New Roman" w:hAnsi="Times New Roman" w:cs="Times New Roman"/>
                <w:lang w:eastAsia="ru-RU"/>
              </w:rPr>
              <w:t>т.ч</w:t>
            </w:r>
            <w:proofErr w:type="spellEnd"/>
            <w:r w:rsidRPr="00854CF4">
              <w:rPr>
                <w:rFonts w:ascii="Times New Roman" w:hAnsi="Times New Roman" w:cs="Times New Roman"/>
                <w:lang w:eastAsia="ru-RU"/>
              </w:rPr>
              <w:t>. из бюджета Челябинской области</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172 607 700,00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173 544 700,00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r w:rsidRPr="00854CF4">
              <w:rPr>
                <w:rFonts w:ascii="Times New Roman" w:hAnsi="Times New Roman" w:cs="Times New Roman"/>
                <w:lang w:eastAsia="ru-RU"/>
              </w:rPr>
              <w:t>173 874 800,00</w:t>
            </w:r>
          </w:p>
        </w:tc>
        <w:tc>
          <w:tcPr>
            <w:tcW w:w="755" w:type="dxa"/>
            <w:gridSpan w:val="4"/>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lang w:eastAsia="ru-RU"/>
              </w:rPr>
            </w:pPr>
          </w:p>
        </w:tc>
      </w:tr>
    </w:tbl>
    <w:p w:rsidR="00854CF4" w:rsidRPr="00854CF4" w:rsidRDefault="00854CF4" w:rsidP="00854CF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854CF4">
        <w:rPr>
          <w:rFonts w:ascii="Times New Roman" w:hAnsi="Times New Roman" w:cs="Times New Roman"/>
          <w:sz w:val="28"/>
          <w:szCs w:val="28"/>
          <w:lang w:eastAsia="ru-RU"/>
        </w:rPr>
        <w:t>Реализация муниципальной программы  может быть не выполнена частично при следующих возможных рисках:</w:t>
      </w:r>
    </w:p>
    <w:p w:rsidR="00854CF4" w:rsidRPr="00854CF4" w:rsidRDefault="00854CF4" w:rsidP="00854CF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854CF4">
        <w:rPr>
          <w:rFonts w:ascii="Times New Roman" w:hAnsi="Times New Roman" w:cs="Times New Roman"/>
          <w:sz w:val="28"/>
          <w:szCs w:val="28"/>
          <w:lang w:eastAsia="ru-RU"/>
        </w:rPr>
        <w:t>- внесение изменений в нормативные правовые акты, регулирующие вопросы   различных направлений социальной  поддержки населения на территории Чебаркульского городского округа;</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r w:rsidRPr="00854CF4">
        <w:rPr>
          <w:rFonts w:ascii="Times New Roman" w:hAnsi="Times New Roman" w:cs="Times New Roman"/>
          <w:sz w:val="28"/>
          <w:szCs w:val="28"/>
          <w:lang w:eastAsia="ru-RU"/>
        </w:rPr>
        <w:t>- в связи с  уменьшением финансирования.</w:t>
      </w: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Раздел 5. «Ресурсное обеспечение муниципальной программы».</w:t>
      </w: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854CF4">
        <w:rPr>
          <w:rFonts w:ascii="Times New Roman" w:eastAsia="Times New Roman" w:hAnsi="Times New Roman" w:cs="Times New Roman"/>
          <w:sz w:val="28"/>
          <w:szCs w:val="28"/>
          <w:lang w:eastAsia="ru-RU"/>
        </w:rPr>
        <w:t>На основании бюджета Чебаркульского городского округа на 2017 год и плановый период  2018  и  2019 годов  финансирование муниципальной программы состоит:</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color w:val="000000" w:themeColor="text1"/>
          <w:sz w:val="28"/>
          <w:szCs w:val="28"/>
          <w:lang w:eastAsia="ru-RU"/>
        </w:rPr>
        <w:t xml:space="preserve">из средств бюджета Чебаркульского городского округа    в размере  </w:t>
      </w:r>
      <w:r w:rsidRPr="00854CF4">
        <w:rPr>
          <w:rFonts w:ascii="Times New Roman" w:eastAsia="Times New Roman" w:hAnsi="Times New Roman" w:cs="Times New Roman"/>
          <w:sz w:val="28"/>
          <w:szCs w:val="28"/>
          <w:lang w:eastAsia="ru-RU"/>
        </w:rPr>
        <w:t>21 991 000,00   рублей, в том числе, по годам</w:t>
      </w:r>
      <w:r w:rsidRPr="00854CF4">
        <w:rPr>
          <w:rFonts w:ascii="Times New Roman" w:eastAsia="Times New Roman" w:hAnsi="Times New Roman" w:cs="Times New Roman"/>
          <w:bCs/>
          <w:sz w:val="28"/>
          <w:szCs w:val="28"/>
          <w:lang w:eastAsia="ru-RU"/>
        </w:rPr>
        <w:t>:</w:t>
      </w:r>
    </w:p>
    <w:p w:rsidR="00854CF4" w:rsidRPr="00854CF4" w:rsidRDefault="00854CF4" w:rsidP="00854CF4">
      <w:pPr>
        <w:spacing w:after="0" w:line="240" w:lineRule="auto"/>
        <w:jc w:val="both"/>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color w:val="000000"/>
          <w:sz w:val="28"/>
          <w:szCs w:val="28"/>
          <w:lang w:eastAsia="ru-RU"/>
        </w:rPr>
        <w:t xml:space="preserve">2017 год  </w:t>
      </w:r>
      <w:r w:rsidRPr="00854CF4">
        <w:rPr>
          <w:rFonts w:ascii="Times New Roman" w:eastAsia="Times New Roman" w:hAnsi="Times New Roman" w:cs="Times New Roman"/>
          <w:bCs/>
          <w:sz w:val="28"/>
          <w:szCs w:val="28"/>
          <w:lang w:eastAsia="ru-RU"/>
        </w:rPr>
        <w:t>– 7 310 000,00 руб.</w:t>
      </w:r>
    </w:p>
    <w:p w:rsidR="00854CF4" w:rsidRPr="00854CF4" w:rsidRDefault="00854CF4" w:rsidP="00854CF4">
      <w:pPr>
        <w:spacing w:after="0" w:line="240" w:lineRule="auto"/>
        <w:jc w:val="both"/>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bCs/>
          <w:sz w:val="28"/>
          <w:szCs w:val="28"/>
          <w:lang w:eastAsia="ru-RU"/>
        </w:rPr>
        <w:t>2018 год – 7 310 000,00 руб.</w:t>
      </w:r>
    </w:p>
    <w:p w:rsidR="00854CF4" w:rsidRPr="00854CF4" w:rsidRDefault="00854CF4" w:rsidP="00854CF4">
      <w:pPr>
        <w:spacing w:after="0" w:line="240" w:lineRule="auto"/>
        <w:jc w:val="both"/>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bCs/>
          <w:sz w:val="28"/>
          <w:szCs w:val="28"/>
          <w:lang w:eastAsia="ru-RU"/>
        </w:rPr>
        <w:t>2019 год – 7 371  000,00 руб.</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color w:val="000000" w:themeColor="text1"/>
          <w:sz w:val="28"/>
          <w:szCs w:val="28"/>
          <w:lang w:eastAsia="ru-RU"/>
        </w:rPr>
        <w:t xml:space="preserve">из средств бюджета Челябинской области  в размере  </w:t>
      </w:r>
      <w:r w:rsidRPr="00854CF4">
        <w:rPr>
          <w:rFonts w:ascii="Times New Roman" w:eastAsia="Times New Roman" w:hAnsi="Times New Roman" w:cs="Times New Roman"/>
          <w:sz w:val="28"/>
          <w:szCs w:val="28"/>
          <w:lang w:eastAsia="ru-RU"/>
        </w:rPr>
        <w:t>520 027 200,00  рублей, в том числе, по годам</w:t>
      </w:r>
      <w:r w:rsidRPr="00854CF4">
        <w:rPr>
          <w:rFonts w:ascii="Times New Roman" w:eastAsia="Times New Roman" w:hAnsi="Times New Roman" w:cs="Times New Roman"/>
          <w:bCs/>
          <w:sz w:val="28"/>
          <w:szCs w:val="28"/>
          <w:lang w:eastAsia="ru-RU"/>
        </w:rPr>
        <w:t>.</w:t>
      </w:r>
    </w:p>
    <w:p w:rsidR="00854CF4" w:rsidRPr="00854CF4" w:rsidRDefault="00854CF4" w:rsidP="00854CF4">
      <w:pPr>
        <w:spacing w:after="0" w:line="240" w:lineRule="auto"/>
        <w:jc w:val="both"/>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color w:val="000000"/>
          <w:sz w:val="28"/>
          <w:szCs w:val="28"/>
          <w:lang w:eastAsia="ru-RU"/>
        </w:rPr>
        <w:t xml:space="preserve">2017 год  </w:t>
      </w:r>
      <w:r w:rsidRPr="00854CF4">
        <w:rPr>
          <w:rFonts w:ascii="Times New Roman" w:eastAsia="Times New Roman" w:hAnsi="Times New Roman" w:cs="Times New Roman"/>
          <w:bCs/>
          <w:sz w:val="28"/>
          <w:szCs w:val="28"/>
          <w:lang w:eastAsia="ru-RU"/>
        </w:rPr>
        <w:t>– 172 607 700,00 руб.</w:t>
      </w:r>
    </w:p>
    <w:p w:rsidR="00854CF4" w:rsidRPr="00854CF4" w:rsidRDefault="00854CF4" w:rsidP="00854CF4">
      <w:pPr>
        <w:spacing w:after="0" w:line="240" w:lineRule="auto"/>
        <w:jc w:val="both"/>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bCs/>
          <w:sz w:val="28"/>
          <w:szCs w:val="28"/>
          <w:lang w:eastAsia="ru-RU"/>
        </w:rPr>
        <w:t>2018 год – 173 544 700,00 руб.</w:t>
      </w:r>
    </w:p>
    <w:p w:rsidR="00854CF4" w:rsidRPr="00854CF4" w:rsidRDefault="00854CF4" w:rsidP="00854CF4">
      <w:pPr>
        <w:spacing w:after="0" w:line="240" w:lineRule="auto"/>
        <w:jc w:val="both"/>
        <w:rPr>
          <w:rFonts w:ascii="Times New Roman" w:eastAsia="Times New Roman" w:hAnsi="Times New Roman" w:cs="Times New Roman"/>
          <w:bCs/>
          <w:sz w:val="28"/>
          <w:szCs w:val="28"/>
          <w:lang w:eastAsia="ru-RU"/>
        </w:rPr>
      </w:pPr>
      <w:r w:rsidRPr="00854CF4">
        <w:rPr>
          <w:rFonts w:ascii="Times New Roman" w:eastAsia="Times New Roman" w:hAnsi="Times New Roman" w:cs="Times New Roman"/>
          <w:bCs/>
          <w:sz w:val="28"/>
          <w:szCs w:val="28"/>
          <w:lang w:eastAsia="ru-RU"/>
        </w:rPr>
        <w:lastRenderedPageBreak/>
        <w:t>2019 год – 173 874 800,00 руб.</w:t>
      </w:r>
    </w:p>
    <w:p w:rsidR="00854CF4" w:rsidRPr="00854CF4" w:rsidRDefault="00854CF4" w:rsidP="00854CF4">
      <w:pPr>
        <w:jc w:val="center"/>
        <w:rPr>
          <w:rFonts w:ascii="Times New Roman" w:eastAsia="Times New Roman" w:hAnsi="Times New Roman" w:cs="Times New Roman"/>
          <w:sz w:val="28"/>
          <w:szCs w:val="28"/>
          <w:lang w:eastAsia="ru-RU"/>
        </w:rPr>
      </w:pPr>
    </w:p>
    <w:p w:rsidR="00854CF4" w:rsidRPr="00854CF4" w:rsidRDefault="00854CF4" w:rsidP="00854CF4">
      <w:pPr>
        <w:jc w:val="center"/>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Раздел 6. «Организация управления и механизм реализации муниципальной  программы».</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Управление реализацией муниципальной программы осуществляется ответственным исполнителем – Управлением социальной защиты населения Чебаркульского городского округа, который выполняет следующие функции:</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1) разрабатывает в пределах своих полномочий нормативные правовые акты, необходимые для реализации муниципальной программы;</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2) осуществляет планирование и мониторинг реализации мероприятий муниципальной программы;</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3) несет ответственность за качество реализации мероприятий муниципальной программы, обеспечивает эффективное использование средств, выделяемых на ее реализацию;</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4) в установленном порядке готовит предложения о внесении изменений в перечни и состав мероприятий, сроки их реализации, объемы бюджетных ассигнований на реализацию мероприятий муниципальной программы, в том числе на очередной финансовый год и плановый период;</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5) представляет запрашиваемые сведения о ходе реализации муниципальной программы;</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6) проводит оценку эффективности реализации мероприятий муниципальной программы;</w:t>
      </w:r>
    </w:p>
    <w:p w:rsidR="00854CF4" w:rsidRPr="00854CF4" w:rsidRDefault="00854CF4" w:rsidP="00854CF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54CF4">
        <w:rPr>
          <w:rFonts w:ascii="Times New Roman" w:eastAsia="Calibri" w:hAnsi="Times New Roman" w:cs="Times New Roman"/>
          <w:sz w:val="28"/>
          <w:szCs w:val="28"/>
        </w:rPr>
        <w:t>7) проводит ежеквартальный мониторинг достижения целевых индикаторов.</w:t>
      </w:r>
    </w:p>
    <w:p w:rsidR="00854CF4" w:rsidRPr="00854CF4" w:rsidRDefault="00854CF4" w:rsidP="00854CF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54CF4">
        <w:rPr>
          <w:rFonts w:ascii="Times New Roman" w:eastAsia="Calibri" w:hAnsi="Times New Roman" w:cs="Times New Roman"/>
          <w:sz w:val="28"/>
          <w:szCs w:val="28"/>
        </w:rPr>
        <w:t xml:space="preserve">Объем принятых денежных обязательств, подлежащих исполнению, не должен превышать лимиты бюджетных обязательств. Ответственный исполнитель представляет в Комитет по стратегическому развитию администрации Чебаркульского городского округа отчетность о реализации и оценки эффективности  муниципальной программы до 01 марта года, следующего </w:t>
      </w:r>
      <w:proofErr w:type="gramStart"/>
      <w:r w:rsidRPr="00854CF4">
        <w:rPr>
          <w:rFonts w:ascii="Times New Roman" w:eastAsia="Calibri" w:hAnsi="Times New Roman" w:cs="Times New Roman"/>
          <w:sz w:val="28"/>
          <w:szCs w:val="28"/>
        </w:rPr>
        <w:t>за</w:t>
      </w:r>
      <w:proofErr w:type="gramEnd"/>
      <w:r w:rsidRPr="00854CF4">
        <w:rPr>
          <w:rFonts w:ascii="Times New Roman" w:eastAsia="Calibri" w:hAnsi="Times New Roman" w:cs="Times New Roman"/>
          <w:sz w:val="28"/>
          <w:szCs w:val="28"/>
        </w:rPr>
        <w:t xml:space="preserve"> отчетным.</w:t>
      </w:r>
    </w:p>
    <w:p w:rsidR="00854CF4" w:rsidRPr="00854CF4" w:rsidRDefault="00854CF4" w:rsidP="00854CF4">
      <w:pPr>
        <w:widowControl w:val="0"/>
        <w:autoSpaceDE w:val="0"/>
        <w:autoSpaceDN w:val="0"/>
        <w:adjustRightInd w:val="0"/>
        <w:spacing w:after="0" w:line="240" w:lineRule="auto"/>
        <w:jc w:val="both"/>
        <w:rPr>
          <w:rFonts w:ascii="Times New Roman" w:eastAsia="Calibri" w:hAnsi="Times New Roman" w:cs="Times New Roman"/>
          <w:sz w:val="28"/>
          <w:szCs w:val="28"/>
        </w:rPr>
      </w:pPr>
      <w:proofErr w:type="gramStart"/>
      <w:r w:rsidRPr="00854CF4">
        <w:rPr>
          <w:rFonts w:ascii="Times New Roman" w:eastAsia="Calibri" w:hAnsi="Times New Roman" w:cs="Times New Roman"/>
          <w:sz w:val="28"/>
          <w:szCs w:val="28"/>
        </w:rPr>
        <w:t>Контроль за</w:t>
      </w:r>
      <w:proofErr w:type="gramEnd"/>
      <w:r w:rsidRPr="00854CF4">
        <w:rPr>
          <w:rFonts w:ascii="Times New Roman" w:eastAsia="Calibri" w:hAnsi="Times New Roman" w:cs="Times New Roman"/>
          <w:sz w:val="28"/>
          <w:szCs w:val="28"/>
        </w:rPr>
        <w:t xml:space="preserve"> ходом выполнения программы осуществляется заместителем Главы по  социальным вопросам Чебаркульского городского округа.</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Раздел 7. «Ожидаемые результаты реализации муниципальной программы с указанием целевых индикаторов и показателей».</w:t>
      </w:r>
    </w:p>
    <w:p w:rsidR="00854CF4" w:rsidRPr="00854CF4" w:rsidRDefault="00854CF4" w:rsidP="00854CF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 xml:space="preserve"> Реализация муниципальной программы позволит повысить уровень и качество жизни граждан отдельных категорий на территории Чебаркульского городского округа.</w:t>
      </w:r>
    </w:p>
    <w:p w:rsidR="00854CF4" w:rsidRPr="00854CF4" w:rsidRDefault="00854CF4" w:rsidP="00854CF4">
      <w:pPr>
        <w:rPr>
          <w:rFonts w:ascii="Times New Roman" w:hAnsi="Times New Roman" w:cs="Times New Roman"/>
          <w:sz w:val="28"/>
          <w:szCs w:val="28"/>
        </w:rPr>
      </w:pPr>
      <w:r w:rsidRPr="00854CF4">
        <w:rPr>
          <w:rFonts w:ascii="Times New Roman" w:eastAsia="Times New Roman" w:hAnsi="Times New Roman" w:cs="Times New Roman"/>
          <w:sz w:val="28"/>
          <w:szCs w:val="28"/>
          <w:lang w:eastAsia="ru-RU"/>
        </w:rPr>
        <w:t>В процессе реализации муниципальной программы планируется  достижение ожидаемых целевых индикаторов и показателей</w:t>
      </w:r>
      <w:r w:rsidRPr="00854CF4">
        <w:rPr>
          <w:rFonts w:ascii="Times New Roman" w:hAnsi="Times New Roman" w:cs="Times New Roman"/>
          <w:sz w:val="28"/>
          <w:szCs w:val="28"/>
        </w:rPr>
        <w:t xml:space="preserve">: </w:t>
      </w:r>
    </w:p>
    <w:p w:rsidR="00854CF4" w:rsidRPr="00854CF4" w:rsidRDefault="00854CF4" w:rsidP="00854CF4">
      <w:pPr>
        <w:rPr>
          <w:rFonts w:ascii="Times New Roman" w:hAnsi="Times New Roman" w:cs="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4673"/>
        <w:gridCol w:w="1278"/>
        <w:gridCol w:w="238"/>
        <w:gridCol w:w="899"/>
        <w:gridCol w:w="1134"/>
        <w:gridCol w:w="990"/>
      </w:tblGrid>
      <w:tr w:rsidR="00854CF4" w:rsidRPr="00854CF4" w:rsidTr="006E7736">
        <w:trPr>
          <w:trHeight w:val="282"/>
        </w:trPr>
        <w:tc>
          <w:tcPr>
            <w:tcW w:w="853" w:type="dxa"/>
            <w:vMerge w:val="restart"/>
            <w:tcBorders>
              <w:top w:val="single" w:sz="4" w:space="0" w:color="auto"/>
              <w:bottom w:val="single" w:sz="4" w:space="0" w:color="auto"/>
              <w:right w:val="single" w:sz="4" w:space="0" w:color="auto"/>
            </w:tcBorders>
            <w:vAlign w:val="center"/>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lastRenderedPageBreak/>
              <w:t xml:space="preserve"> №</w:t>
            </w:r>
          </w:p>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854CF4">
              <w:rPr>
                <w:rFonts w:ascii="Times New Roman" w:eastAsiaTheme="minorEastAsia" w:hAnsi="Times New Roman" w:cs="Times New Roman"/>
                <w:sz w:val="24"/>
                <w:szCs w:val="24"/>
                <w:lang w:eastAsia="ru-RU"/>
              </w:rPr>
              <w:t>п</w:t>
            </w:r>
            <w:proofErr w:type="gramEnd"/>
            <w:r w:rsidRPr="00854CF4">
              <w:rPr>
                <w:rFonts w:ascii="Times New Roman" w:eastAsiaTheme="minorEastAsia" w:hAnsi="Times New Roman" w:cs="Times New Roman"/>
                <w:sz w:val="24"/>
                <w:szCs w:val="24"/>
                <w:lang w:eastAsia="ru-RU"/>
              </w:rPr>
              <w:t>/п</w:t>
            </w:r>
          </w:p>
        </w:tc>
        <w:tc>
          <w:tcPr>
            <w:tcW w:w="4673" w:type="dxa"/>
            <w:vMerge w:val="restart"/>
            <w:tcBorders>
              <w:top w:val="single" w:sz="4" w:space="0" w:color="auto"/>
              <w:left w:val="single" w:sz="4" w:space="0" w:color="auto"/>
              <w:bottom w:val="single" w:sz="4" w:space="0" w:color="auto"/>
              <w:right w:val="single" w:sz="4" w:space="0" w:color="auto"/>
            </w:tcBorders>
            <w:vAlign w:val="center"/>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Целевой показатель (наименование)</w:t>
            </w:r>
          </w:p>
        </w:tc>
        <w:tc>
          <w:tcPr>
            <w:tcW w:w="1278" w:type="dxa"/>
            <w:vMerge w:val="restart"/>
            <w:tcBorders>
              <w:top w:val="single" w:sz="4" w:space="0" w:color="auto"/>
              <w:left w:val="single" w:sz="4" w:space="0" w:color="auto"/>
              <w:bottom w:val="single" w:sz="4" w:space="0" w:color="auto"/>
              <w:right w:val="single" w:sz="4" w:space="0" w:color="auto"/>
            </w:tcBorders>
            <w:vAlign w:val="center"/>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Единица измерения</w:t>
            </w:r>
          </w:p>
        </w:tc>
        <w:tc>
          <w:tcPr>
            <w:tcW w:w="3261" w:type="dxa"/>
            <w:gridSpan w:val="4"/>
            <w:tcBorders>
              <w:top w:val="single" w:sz="4" w:space="0" w:color="auto"/>
              <w:left w:val="single" w:sz="4" w:space="0" w:color="auto"/>
              <w:bottom w:val="single" w:sz="4" w:space="0" w:color="auto"/>
            </w:tcBorders>
            <w:vAlign w:val="center"/>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Значения целевых показателей</w:t>
            </w:r>
          </w:p>
        </w:tc>
      </w:tr>
      <w:tr w:rsidR="00854CF4" w:rsidRPr="00854CF4" w:rsidTr="006E7736">
        <w:trPr>
          <w:trHeight w:val="313"/>
        </w:trPr>
        <w:tc>
          <w:tcPr>
            <w:tcW w:w="853" w:type="dxa"/>
            <w:vMerge/>
            <w:tcBorders>
              <w:top w:val="single" w:sz="4" w:space="0" w:color="auto"/>
              <w:bottom w:val="single" w:sz="4" w:space="0" w:color="auto"/>
              <w:right w:val="single" w:sz="4" w:space="0" w:color="auto"/>
            </w:tcBorders>
            <w:vAlign w:val="center"/>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673" w:type="dxa"/>
            <w:vMerge/>
            <w:tcBorders>
              <w:top w:val="nil"/>
              <w:left w:val="single" w:sz="4" w:space="0" w:color="auto"/>
              <w:bottom w:val="nil"/>
              <w:right w:val="nil"/>
            </w:tcBorders>
            <w:vAlign w:val="center"/>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38" w:type="dxa"/>
            <w:tcBorders>
              <w:top w:val="single" w:sz="4" w:space="0" w:color="auto"/>
              <w:left w:val="single" w:sz="4" w:space="0" w:color="auto"/>
              <w:bottom w:val="single" w:sz="4" w:space="0" w:color="auto"/>
              <w:right w:val="nil"/>
            </w:tcBorders>
            <w:vAlign w:val="center"/>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99" w:type="dxa"/>
            <w:tcBorders>
              <w:top w:val="single" w:sz="4" w:space="0" w:color="auto"/>
              <w:left w:val="nil"/>
              <w:bottom w:val="single" w:sz="4" w:space="0" w:color="auto"/>
              <w:right w:val="single" w:sz="4" w:space="0" w:color="auto"/>
            </w:tcBorders>
            <w:vAlign w:val="center"/>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2017</w:t>
            </w:r>
          </w:p>
        </w:tc>
        <w:tc>
          <w:tcPr>
            <w:tcW w:w="1134" w:type="dxa"/>
            <w:tcBorders>
              <w:top w:val="single" w:sz="4" w:space="0" w:color="auto"/>
              <w:left w:val="nil"/>
              <w:bottom w:val="single" w:sz="4" w:space="0" w:color="auto"/>
              <w:right w:val="single" w:sz="4" w:space="0" w:color="auto"/>
            </w:tcBorders>
            <w:vAlign w:val="center"/>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2018</w:t>
            </w:r>
          </w:p>
        </w:tc>
        <w:tc>
          <w:tcPr>
            <w:tcW w:w="990" w:type="dxa"/>
            <w:tcBorders>
              <w:top w:val="single" w:sz="4" w:space="0" w:color="auto"/>
              <w:left w:val="nil"/>
              <w:bottom w:val="single" w:sz="4" w:space="0" w:color="auto"/>
            </w:tcBorders>
            <w:vAlign w:val="center"/>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2019</w:t>
            </w:r>
          </w:p>
        </w:tc>
      </w:tr>
      <w:tr w:rsidR="00854CF4" w:rsidRPr="00854CF4" w:rsidTr="006E7736">
        <w:trPr>
          <w:trHeight w:val="282"/>
        </w:trPr>
        <w:tc>
          <w:tcPr>
            <w:tcW w:w="853" w:type="dxa"/>
            <w:tcBorders>
              <w:top w:val="single" w:sz="4" w:space="0" w:color="auto"/>
              <w:bottom w:val="single" w:sz="4" w:space="0" w:color="auto"/>
              <w:right w:val="single" w:sz="4" w:space="0" w:color="auto"/>
            </w:tcBorders>
            <w:vAlign w:val="center"/>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w:t>
            </w:r>
          </w:p>
        </w:tc>
        <w:tc>
          <w:tcPr>
            <w:tcW w:w="4673" w:type="dxa"/>
            <w:tcBorders>
              <w:top w:val="single" w:sz="4" w:space="0" w:color="auto"/>
              <w:left w:val="single" w:sz="4" w:space="0" w:color="auto"/>
              <w:bottom w:val="single" w:sz="4" w:space="0" w:color="auto"/>
              <w:right w:val="single" w:sz="4" w:space="0" w:color="auto"/>
            </w:tcBorders>
            <w:vAlign w:val="center"/>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2</w:t>
            </w:r>
          </w:p>
        </w:tc>
        <w:tc>
          <w:tcPr>
            <w:tcW w:w="1278" w:type="dxa"/>
            <w:tcBorders>
              <w:top w:val="single" w:sz="4" w:space="0" w:color="auto"/>
              <w:left w:val="single" w:sz="4" w:space="0" w:color="auto"/>
              <w:bottom w:val="single" w:sz="4" w:space="0" w:color="auto"/>
              <w:right w:val="single" w:sz="4" w:space="0" w:color="auto"/>
            </w:tcBorders>
            <w:vAlign w:val="center"/>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3</w:t>
            </w:r>
          </w:p>
        </w:tc>
        <w:tc>
          <w:tcPr>
            <w:tcW w:w="238" w:type="dxa"/>
            <w:tcBorders>
              <w:top w:val="single" w:sz="4" w:space="0" w:color="auto"/>
              <w:left w:val="single" w:sz="4" w:space="0" w:color="auto"/>
              <w:bottom w:val="single" w:sz="4" w:space="0" w:color="auto"/>
              <w:right w:val="nil"/>
            </w:tcBorders>
            <w:vAlign w:val="center"/>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99" w:type="dxa"/>
            <w:tcBorders>
              <w:top w:val="single" w:sz="4" w:space="0" w:color="auto"/>
              <w:left w:val="nil"/>
              <w:bottom w:val="single" w:sz="4" w:space="0" w:color="auto"/>
              <w:right w:val="single" w:sz="4" w:space="0" w:color="auto"/>
            </w:tcBorders>
            <w:vAlign w:val="center"/>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4</w:t>
            </w:r>
          </w:p>
        </w:tc>
        <w:tc>
          <w:tcPr>
            <w:tcW w:w="1134" w:type="dxa"/>
            <w:tcBorders>
              <w:top w:val="single" w:sz="4" w:space="0" w:color="auto"/>
              <w:left w:val="nil"/>
              <w:bottom w:val="single" w:sz="4" w:space="0" w:color="auto"/>
              <w:right w:val="single" w:sz="4" w:space="0" w:color="auto"/>
            </w:tcBorders>
            <w:vAlign w:val="center"/>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5</w:t>
            </w:r>
          </w:p>
        </w:tc>
        <w:tc>
          <w:tcPr>
            <w:tcW w:w="990" w:type="dxa"/>
            <w:tcBorders>
              <w:top w:val="single" w:sz="4" w:space="0" w:color="auto"/>
              <w:left w:val="nil"/>
              <w:bottom w:val="single" w:sz="4" w:space="0" w:color="auto"/>
            </w:tcBorders>
            <w:vAlign w:val="center"/>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6</w:t>
            </w:r>
          </w:p>
        </w:tc>
      </w:tr>
      <w:tr w:rsidR="00854CF4" w:rsidRPr="00854CF4" w:rsidTr="006E7736">
        <w:trPr>
          <w:trHeight w:val="282"/>
        </w:trPr>
        <w:tc>
          <w:tcPr>
            <w:tcW w:w="10065" w:type="dxa"/>
            <w:gridSpan w:val="7"/>
            <w:tcBorders>
              <w:top w:val="single" w:sz="4" w:space="0" w:color="auto"/>
              <w:bottom w:val="single" w:sz="4" w:space="0" w:color="auto"/>
            </w:tcBorders>
          </w:tcPr>
          <w:p w:rsidR="00854CF4" w:rsidRPr="00854CF4" w:rsidRDefault="00854CF4" w:rsidP="00854CF4">
            <w:pPr>
              <w:widowControl w:val="0"/>
              <w:numPr>
                <w:ilvl w:val="0"/>
                <w:numId w:val="12"/>
              </w:num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Оказание финансовой помощи малоимущим гражданам, оказавшимся в трудной жизненной ситуации</w:t>
            </w:r>
          </w:p>
        </w:tc>
      </w:tr>
      <w:tr w:rsidR="00854CF4" w:rsidRPr="00854CF4" w:rsidTr="006E7736">
        <w:trPr>
          <w:trHeight w:val="1161"/>
        </w:trPr>
        <w:tc>
          <w:tcPr>
            <w:tcW w:w="853" w:type="dxa"/>
            <w:tcBorders>
              <w:top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w:t>
            </w:r>
          </w:p>
        </w:tc>
        <w:tc>
          <w:tcPr>
            <w:tcW w:w="4673"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 xml:space="preserve">Доля граждан, получивших социальную помощь от общего числа граждан, обратившихся за получением социальной помощи </w:t>
            </w:r>
          </w:p>
        </w:tc>
        <w:tc>
          <w:tcPr>
            <w:tcW w:w="1278"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w:t>
            </w:r>
          </w:p>
        </w:tc>
        <w:tc>
          <w:tcPr>
            <w:tcW w:w="238" w:type="dxa"/>
            <w:tcBorders>
              <w:top w:val="single" w:sz="4" w:space="0" w:color="auto"/>
              <w:left w:val="single" w:sz="4" w:space="0" w:color="auto"/>
              <w:bottom w:val="single" w:sz="4" w:space="0" w:color="auto"/>
              <w:right w:val="nil"/>
            </w:tcBorders>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99" w:type="dxa"/>
            <w:tcBorders>
              <w:top w:val="single" w:sz="4" w:space="0" w:color="auto"/>
              <w:left w:val="nil"/>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87</w:t>
            </w:r>
          </w:p>
        </w:tc>
        <w:tc>
          <w:tcPr>
            <w:tcW w:w="1134" w:type="dxa"/>
            <w:tcBorders>
              <w:top w:val="single" w:sz="4" w:space="0" w:color="auto"/>
              <w:left w:val="nil"/>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88</w:t>
            </w:r>
          </w:p>
        </w:tc>
        <w:tc>
          <w:tcPr>
            <w:tcW w:w="990" w:type="dxa"/>
            <w:tcBorders>
              <w:top w:val="single" w:sz="4" w:space="0" w:color="auto"/>
              <w:left w:val="nil"/>
              <w:bottom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89</w:t>
            </w:r>
          </w:p>
        </w:tc>
      </w:tr>
      <w:tr w:rsidR="00854CF4" w:rsidRPr="00854CF4" w:rsidTr="006E7736">
        <w:trPr>
          <w:trHeight w:val="1161"/>
        </w:trPr>
        <w:tc>
          <w:tcPr>
            <w:tcW w:w="853" w:type="dxa"/>
            <w:tcBorders>
              <w:top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2.</w:t>
            </w:r>
          </w:p>
        </w:tc>
        <w:tc>
          <w:tcPr>
            <w:tcW w:w="4673"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Количество городских акций и мероприятий, посвященных памятным датам, акций и мероприятий социальной направленности</w:t>
            </w:r>
          </w:p>
        </w:tc>
        <w:tc>
          <w:tcPr>
            <w:tcW w:w="1278"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Ед.</w:t>
            </w:r>
          </w:p>
        </w:tc>
        <w:tc>
          <w:tcPr>
            <w:tcW w:w="238" w:type="dxa"/>
            <w:tcBorders>
              <w:top w:val="single" w:sz="4" w:space="0" w:color="auto"/>
              <w:left w:val="single" w:sz="4" w:space="0" w:color="auto"/>
              <w:bottom w:val="single" w:sz="4" w:space="0" w:color="auto"/>
              <w:right w:val="nil"/>
            </w:tcBorders>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99" w:type="dxa"/>
            <w:tcBorders>
              <w:top w:val="single" w:sz="4" w:space="0" w:color="auto"/>
              <w:left w:val="nil"/>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8</w:t>
            </w:r>
          </w:p>
        </w:tc>
        <w:tc>
          <w:tcPr>
            <w:tcW w:w="1134" w:type="dxa"/>
            <w:tcBorders>
              <w:top w:val="single" w:sz="4" w:space="0" w:color="auto"/>
              <w:left w:val="nil"/>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8</w:t>
            </w:r>
          </w:p>
        </w:tc>
        <w:tc>
          <w:tcPr>
            <w:tcW w:w="990" w:type="dxa"/>
            <w:tcBorders>
              <w:top w:val="single" w:sz="4" w:space="0" w:color="auto"/>
              <w:left w:val="nil"/>
              <w:bottom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8</w:t>
            </w:r>
          </w:p>
        </w:tc>
      </w:tr>
      <w:tr w:rsidR="00854CF4" w:rsidRPr="00854CF4" w:rsidTr="006E7736">
        <w:trPr>
          <w:trHeight w:val="580"/>
        </w:trPr>
        <w:tc>
          <w:tcPr>
            <w:tcW w:w="853" w:type="dxa"/>
            <w:tcBorders>
              <w:top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3.</w:t>
            </w:r>
          </w:p>
        </w:tc>
        <w:tc>
          <w:tcPr>
            <w:tcW w:w="4673"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Доля граждан, получивших меры социальной поддержки при проведении поздравительных мероприятий для пожилых граждан, достигших возраста 90, 95, 100 лет в общем числе граждан, обратившихся за такими мерами социальной поддержки</w:t>
            </w:r>
          </w:p>
        </w:tc>
        <w:tc>
          <w:tcPr>
            <w:tcW w:w="1278"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w:t>
            </w:r>
          </w:p>
        </w:tc>
        <w:tc>
          <w:tcPr>
            <w:tcW w:w="238" w:type="dxa"/>
            <w:tcBorders>
              <w:top w:val="single" w:sz="4" w:space="0" w:color="auto"/>
              <w:left w:val="single" w:sz="4" w:space="0" w:color="auto"/>
              <w:bottom w:val="single" w:sz="4" w:space="0" w:color="auto"/>
              <w:right w:val="nil"/>
            </w:tcBorders>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99" w:type="dxa"/>
            <w:tcBorders>
              <w:top w:val="single" w:sz="4" w:space="0" w:color="auto"/>
              <w:left w:val="nil"/>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100</w:t>
            </w:r>
          </w:p>
        </w:tc>
        <w:tc>
          <w:tcPr>
            <w:tcW w:w="1134" w:type="dxa"/>
            <w:tcBorders>
              <w:top w:val="single" w:sz="4" w:space="0" w:color="auto"/>
              <w:left w:val="nil"/>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100</w:t>
            </w:r>
          </w:p>
        </w:tc>
        <w:tc>
          <w:tcPr>
            <w:tcW w:w="990" w:type="dxa"/>
            <w:tcBorders>
              <w:top w:val="single" w:sz="4" w:space="0" w:color="auto"/>
              <w:left w:val="nil"/>
              <w:bottom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100</w:t>
            </w:r>
          </w:p>
        </w:tc>
      </w:tr>
      <w:tr w:rsidR="00854CF4" w:rsidRPr="00854CF4" w:rsidTr="006E7736">
        <w:trPr>
          <w:trHeight w:val="580"/>
        </w:trPr>
        <w:tc>
          <w:tcPr>
            <w:tcW w:w="853" w:type="dxa"/>
            <w:tcBorders>
              <w:top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4.</w:t>
            </w:r>
          </w:p>
        </w:tc>
        <w:tc>
          <w:tcPr>
            <w:tcW w:w="4673"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Доля объема выплаченных сумм на меры социальной поддержки к объему начисленных сумм на меры социальной поддержки по состоянию на 31 декабря.</w:t>
            </w:r>
          </w:p>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78"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w:t>
            </w:r>
          </w:p>
        </w:tc>
        <w:tc>
          <w:tcPr>
            <w:tcW w:w="238" w:type="dxa"/>
            <w:tcBorders>
              <w:top w:val="single" w:sz="4" w:space="0" w:color="auto"/>
              <w:left w:val="single" w:sz="4" w:space="0" w:color="auto"/>
              <w:bottom w:val="single" w:sz="4" w:space="0" w:color="auto"/>
              <w:right w:val="nil"/>
            </w:tcBorders>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99" w:type="dxa"/>
            <w:tcBorders>
              <w:top w:val="single" w:sz="4" w:space="0" w:color="auto"/>
              <w:left w:val="nil"/>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100</w:t>
            </w:r>
          </w:p>
        </w:tc>
        <w:tc>
          <w:tcPr>
            <w:tcW w:w="1134" w:type="dxa"/>
            <w:tcBorders>
              <w:top w:val="single" w:sz="4" w:space="0" w:color="auto"/>
              <w:left w:val="nil"/>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100</w:t>
            </w:r>
          </w:p>
        </w:tc>
        <w:tc>
          <w:tcPr>
            <w:tcW w:w="990" w:type="dxa"/>
            <w:tcBorders>
              <w:top w:val="single" w:sz="4" w:space="0" w:color="auto"/>
              <w:left w:val="nil"/>
              <w:bottom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100</w:t>
            </w:r>
          </w:p>
        </w:tc>
      </w:tr>
      <w:tr w:rsidR="00854CF4" w:rsidRPr="00854CF4" w:rsidTr="006E7736">
        <w:trPr>
          <w:trHeight w:val="580"/>
        </w:trPr>
        <w:tc>
          <w:tcPr>
            <w:tcW w:w="853" w:type="dxa"/>
            <w:tcBorders>
              <w:top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5.</w:t>
            </w:r>
          </w:p>
        </w:tc>
        <w:tc>
          <w:tcPr>
            <w:tcW w:w="4673"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Доля граждан, получивших срочные социальные услуги в общем числе граждан, обратившихся за предоставлением срочных социальных услуг</w:t>
            </w:r>
          </w:p>
        </w:tc>
        <w:tc>
          <w:tcPr>
            <w:tcW w:w="1278"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w:t>
            </w:r>
          </w:p>
        </w:tc>
        <w:tc>
          <w:tcPr>
            <w:tcW w:w="238" w:type="dxa"/>
            <w:tcBorders>
              <w:top w:val="single" w:sz="4" w:space="0" w:color="auto"/>
              <w:left w:val="single" w:sz="4" w:space="0" w:color="auto"/>
              <w:bottom w:val="single" w:sz="4" w:space="0" w:color="auto"/>
              <w:right w:val="nil"/>
            </w:tcBorders>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99" w:type="dxa"/>
            <w:tcBorders>
              <w:top w:val="single" w:sz="4" w:space="0" w:color="auto"/>
              <w:left w:val="nil"/>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100</w:t>
            </w:r>
          </w:p>
        </w:tc>
        <w:tc>
          <w:tcPr>
            <w:tcW w:w="1134" w:type="dxa"/>
            <w:tcBorders>
              <w:top w:val="single" w:sz="4" w:space="0" w:color="auto"/>
              <w:left w:val="nil"/>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100</w:t>
            </w:r>
          </w:p>
        </w:tc>
        <w:tc>
          <w:tcPr>
            <w:tcW w:w="990" w:type="dxa"/>
            <w:tcBorders>
              <w:top w:val="single" w:sz="4" w:space="0" w:color="auto"/>
              <w:left w:val="nil"/>
              <w:bottom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100</w:t>
            </w:r>
          </w:p>
        </w:tc>
      </w:tr>
      <w:tr w:rsidR="00854CF4" w:rsidRPr="00854CF4" w:rsidTr="006E7736">
        <w:trPr>
          <w:trHeight w:val="580"/>
        </w:trPr>
        <w:tc>
          <w:tcPr>
            <w:tcW w:w="853" w:type="dxa"/>
            <w:tcBorders>
              <w:top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6.</w:t>
            </w:r>
          </w:p>
        </w:tc>
        <w:tc>
          <w:tcPr>
            <w:tcW w:w="4673"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Доля граждан, получивших социальные услуги в форме социального обслуживания на дому в общем числе граждан, обратившихся за предоставлением социальных услуг в форме социального обслуживания на дому</w:t>
            </w:r>
          </w:p>
        </w:tc>
        <w:tc>
          <w:tcPr>
            <w:tcW w:w="1278"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w:t>
            </w:r>
          </w:p>
        </w:tc>
        <w:tc>
          <w:tcPr>
            <w:tcW w:w="238" w:type="dxa"/>
            <w:tcBorders>
              <w:top w:val="single" w:sz="4" w:space="0" w:color="auto"/>
              <w:left w:val="single" w:sz="4" w:space="0" w:color="auto"/>
              <w:bottom w:val="single" w:sz="4" w:space="0" w:color="auto"/>
              <w:right w:val="nil"/>
            </w:tcBorders>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99" w:type="dxa"/>
            <w:tcBorders>
              <w:top w:val="single" w:sz="4" w:space="0" w:color="auto"/>
              <w:left w:val="nil"/>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100</w:t>
            </w:r>
          </w:p>
        </w:tc>
        <w:tc>
          <w:tcPr>
            <w:tcW w:w="1134" w:type="dxa"/>
            <w:tcBorders>
              <w:top w:val="single" w:sz="4" w:space="0" w:color="auto"/>
              <w:left w:val="nil"/>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100</w:t>
            </w:r>
          </w:p>
        </w:tc>
        <w:tc>
          <w:tcPr>
            <w:tcW w:w="990" w:type="dxa"/>
            <w:tcBorders>
              <w:top w:val="single" w:sz="4" w:space="0" w:color="auto"/>
              <w:left w:val="nil"/>
              <w:bottom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100</w:t>
            </w:r>
          </w:p>
        </w:tc>
      </w:tr>
      <w:tr w:rsidR="00854CF4" w:rsidRPr="00854CF4" w:rsidTr="006E7736">
        <w:trPr>
          <w:trHeight w:val="580"/>
        </w:trPr>
        <w:tc>
          <w:tcPr>
            <w:tcW w:w="853" w:type="dxa"/>
            <w:tcBorders>
              <w:top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7.</w:t>
            </w:r>
          </w:p>
        </w:tc>
        <w:tc>
          <w:tcPr>
            <w:tcW w:w="4673"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Доля граждан, получивших социальные услуги в полустационарной форме в условиях дневного пребывания в общем числе граждан, обратившихся за предоставлением социальных услуг в полустационарной форме в условиях дневного пребывания</w:t>
            </w:r>
          </w:p>
        </w:tc>
        <w:tc>
          <w:tcPr>
            <w:tcW w:w="1278"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w:t>
            </w:r>
          </w:p>
        </w:tc>
        <w:tc>
          <w:tcPr>
            <w:tcW w:w="238" w:type="dxa"/>
            <w:tcBorders>
              <w:top w:val="single" w:sz="4" w:space="0" w:color="auto"/>
              <w:left w:val="single" w:sz="4" w:space="0" w:color="auto"/>
              <w:bottom w:val="single" w:sz="4" w:space="0" w:color="auto"/>
              <w:right w:val="nil"/>
            </w:tcBorders>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99" w:type="dxa"/>
            <w:tcBorders>
              <w:top w:val="single" w:sz="4" w:space="0" w:color="auto"/>
              <w:left w:val="nil"/>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100</w:t>
            </w:r>
          </w:p>
        </w:tc>
        <w:tc>
          <w:tcPr>
            <w:tcW w:w="1134" w:type="dxa"/>
            <w:tcBorders>
              <w:top w:val="single" w:sz="4" w:space="0" w:color="auto"/>
              <w:left w:val="nil"/>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100</w:t>
            </w:r>
          </w:p>
        </w:tc>
        <w:tc>
          <w:tcPr>
            <w:tcW w:w="990" w:type="dxa"/>
            <w:tcBorders>
              <w:top w:val="single" w:sz="4" w:space="0" w:color="auto"/>
              <w:left w:val="nil"/>
              <w:bottom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100</w:t>
            </w:r>
          </w:p>
        </w:tc>
      </w:tr>
      <w:tr w:rsidR="00854CF4" w:rsidRPr="00854CF4" w:rsidTr="006E7736">
        <w:trPr>
          <w:trHeight w:val="580"/>
        </w:trPr>
        <w:tc>
          <w:tcPr>
            <w:tcW w:w="853" w:type="dxa"/>
            <w:tcBorders>
              <w:top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8</w:t>
            </w:r>
          </w:p>
        </w:tc>
        <w:tc>
          <w:tcPr>
            <w:tcW w:w="4673"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Доля объектов социальной инфраструктуры, прошедших инвентаризацию и паспортизацию на соответствие требованиям беспрепятственного доступа к ним инвалидов и маломобильных групп населения</w:t>
            </w:r>
          </w:p>
        </w:tc>
        <w:tc>
          <w:tcPr>
            <w:tcW w:w="1278"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w:t>
            </w:r>
          </w:p>
        </w:tc>
        <w:tc>
          <w:tcPr>
            <w:tcW w:w="238" w:type="dxa"/>
            <w:tcBorders>
              <w:top w:val="single" w:sz="4" w:space="0" w:color="auto"/>
              <w:left w:val="single" w:sz="4" w:space="0" w:color="auto"/>
              <w:bottom w:val="single" w:sz="4" w:space="0" w:color="auto"/>
              <w:right w:val="nil"/>
            </w:tcBorders>
          </w:tcPr>
          <w:p w:rsidR="00854CF4" w:rsidRPr="00854CF4" w:rsidRDefault="00854CF4" w:rsidP="00854C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99" w:type="dxa"/>
            <w:tcBorders>
              <w:top w:val="single" w:sz="4" w:space="0" w:color="auto"/>
              <w:left w:val="nil"/>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100</w:t>
            </w:r>
          </w:p>
        </w:tc>
        <w:tc>
          <w:tcPr>
            <w:tcW w:w="1134" w:type="dxa"/>
            <w:tcBorders>
              <w:top w:val="single" w:sz="4" w:space="0" w:color="auto"/>
              <w:left w:val="nil"/>
              <w:bottom w:val="single" w:sz="4" w:space="0" w:color="auto"/>
              <w:right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100</w:t>
            </w:r>
          </w:p>
        </w:tc>
        <w:tc>
          <w:tcPr>
            <w:tcW w:w="990" w:type="dxa"/>
            <w:tcBorders>
              <w:top w:val="single" w:sz="4" w:space="0" w:color="auto"/>
              <w:left w:val="nil"/>
              <w:bottom w:val="single" w:sz="4" w:space="0" w:color="auto"/>
            </w:tcBorders>
          </w:tcPr>
          <w:p w:rsidR="00854CF4" w:rsidRPr="00854CF4" w:rsidRDefault="00854CF4" w:rsidP="00854C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CF4">
              <w:rPr>
                <w:rFonts w:ascii="Times New Roman" w:eastAsiaTheme="minorEastAsia" w:hAnsi="Times New Roman" w:cs="Times New Roman"/>
                <w:sz w:val="24"/>
                <w:szCs w:val="24"/>
                <w:lang w:eastAsia="ru-RU"/>
              </w:rPr>
              <w:t>100</w:t>
            </w:r>
          </w:p>
        </w:tc>
      </w:tr>
    </w:tbl>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Раздел 8. «Финансово-экономическое обоснование муниципальной программы».</w:t>
      </w: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54CF4" w:rsidRPr="00854CF4" w:rsidRDefault="00854CF4" w:rsidP="00854CF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За счет средств бюджета Чебаркульского городского округа:</w:t>
      </w:r>
    </w:p>
    <w:tbl>
      <w:tblPr>
        <w:tblStyle w:val="10"/>
        <w:tblW w:w="0" w:type="auto"/>
        <w:tblLook w:val="04A0" w:firstRow="1" w:lastRow="0" w:firstColumn="1" w:lastColumn="0" w:noHBand="0" w:noVBand="1"/>
      </w:tblPr>
      <w:tblGrid>
        <w:gridCol w:w="712"/>
        <w:gridCol w:w="2185"/>
        <w:gridCol w:w="2294"/>
        <w:gridCol w:w="2242"/>
        <w:gridCol w:w="2138"/>
      </w:tblGrid>
      <w:tr w:rsidR="00854CF4" w:rsidRPr="00854CF4" w:rsidTr="00C73726">
        <w:tc>
          <w:tcPr>
            <w:tcW w:w="817"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 xml:space="preserve">№ </w:t>
            </w:r>
            <w:proofErr w:type="gramStart"/>
            <w:r w:rsidRPr="00854CF4">
              <w:rPr>
                <w:rFonts w:ascii="Times New Roman" w:eastAsia="Times New Roman" w:hAnsi="Times New Roman" w:cs="Times New Roman"/>
                <w:sz w:val="24"/>
                <w:szCs w:val="24"/>
                <w:lang w:eastAsia="ru-RU"/>
              </w:rPr>
              <w:t>п</w:t>
            </w:r>
            <w:proofErr w:type="gramEnd"/>
            <w:r w:rsidRPr="00854CF4">
              <w:rPr>
                <w:rFonts w:ascii="Times New Roman" w:eastAsia="Times New Roman" w:hAnsi="Times New Roman" w:cs="Times New Roman"/>
                <w:sz w:val="24"/>
                <w:szCs w:val="24"/>
                <w:lang w:eastAsia="ru-RU"/>
              </w:rPr>
              <w:t>/п</w:t>
            </w:r>
          </w:p>
        </w:tc>
        <w:tc>
          <w:tcPr>
            <w:tcW w:w="22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Мероприятие</w:t>
            </w:r>
          </w:p>
        </w:tc>
        <w:tc>
          <w:tcPr>
            <w:tcW w:w="2473"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Нормативно-правовая база</w:t>
            </w:r>
          </w:p>
        </w:tc>
        <w:tc>
          <w:tcPr>
            <w:tcW w:w="248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Расчет</w:t>
            </w:r>
          </w:p>
        </w:tc>
        <w:tc>
          <w:tcPr>
            <w:tcW w:w="22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Размер финансовых средств 2017-2019гг.</w:t>
            </w:r>
          </w:p>
        </w:tc>
      </w:tr>
      <w:tr w:rsidR="00854CF4" w:rsidRPr="00854CF4" w:rsidTr="00C73726">
        <w:tc>
          <w:tcPr>
            <w:tcW w:w="817"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1</w:t>
            </w:r>
          </w:p>
        </w:tc>
        <w:tc>
          <w:tcPr>
            <w:tcW w:w="22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Оказание финансовой помощи малоимущим гражданам, оказавшимся в трудной жизненной ситуации</w:t>
            </w:r>
          </w:p>
        </w:tc>
        <w:tc>
          <w:tcPr>
            <w:tcW w:w="2473" w:type="dxa"/>
            <w:vMerge w:val="restart"/>
          </w:tcPr>
          <w:p w:rsidR="00854CF4" w:rsidRPr="00854CF4" w:rsidRDefault="00854CF4" w:rsidP="00854CF4">
            <w:pPr>
              <w:contextualSpacing/>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Постановление администрации Чебаркульского городского округа от 20.02.2015 №187 «Об утверждении Положения «О социальной комиссии муниципального образования «Чебаркульский городской округ»</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p>
        </w:tc>
        <w:tc>
          <w:tcPr>
            <w:tcW w:w="248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proofErr w:type="spellStart"/>
            <w:r w:rsidRPr="00854CF4">
              <w:rPr>
                <w:rFonts w:ascii="Times New Roman" w:eastAsia="Times New Roman" w:hAnsi="Times New Roman" w:cs="Times New Roman"/>
                <w:sz w:val="24"/>
                <w:szCs w:val="24"/>
                <w:lang w:eastAsia="ru-RU"/>
              </w:rPr>
              <w:t>Рфп</w:t>
            </w:r>
            <w:proofErr w:type="spellEnd"/>
            <w:r w:rsidRPr="00854CF4">
              <w:rPr>
                <w:rFonts w:ascii="Times New Roman" w:eastAsia="Times New Roman" w:hAnsi="Times New Roman" w:cs="Times New Roman"/>
                <w:sz w:val="24"/>
                <w:szCs w:val="24"/>
                <w:lang w:eastAsia="ru-RU"/>
              </w:rPr>
              <w:t xml:space="preserve"> = Ч * </w:t>
            </w:r>
            <w:proofErr w:type="spellStart"/>
            <w:r w:rsidRPr="00854CF4">
              <w:rPr>
                <w:rFonts w:ascii="Times New Roman" w:eastAsia="Times New Roman" w:hAnsi="Times New Roman" w:cs="Times New Roman"/>
                <w:sz w:val="24"/>
                <w:szCs w:val="24"/>
                <w:lang w:eastAsia="ru-RU"/>
              </w:rPr>
              <w:t>ФПср</w:t>
            </w:r>
            <w:proofErr w:type="spellEnd"/>
            <w:r w:rsidRPr="00854CF4">
              <w:rPr>
                <w:rFonts w:ascii="Times New Roman" w:eastAsia="Times New Roman" w:hAnsi="Times New Roman" w:cs="Times New Roman"/>
                <w:sz w:val="24"/>
                <w:szCs w:val="24"/>
                <w:lang w:eastAsia="ru-RU"/>
              </w:rPr>
              <w:t xml:space="preserve">, где </w:t>
            </w:r>
            <w:proofErr w:type="spellStart"/>
            <w:r w:rsidRPr="00854CF4">
              <w:rPr>
                <w:rFonts w:ascii="Times New Roman" w:eastAsia="Times New Roman" w:hAnsi="Times New Roman" w:cs="Times New Roman"/>
                <w:sz w:val="24"/>
                <w:szCs w:val="24"/>
                <w:lang w:eastAsia="ru-RU"/>
              </w:rPr>
              <w:t>Рфп</w:t>
            </w:r>
            <w:proofErr w:type="spellEnd"/>
            <w:r w:rsidRPr="00854CF4">
              <w:rPr>
                <w:rFonts w:ascii="Times New Roman" w:eastAsia="Times New Roman" w:hAnsi="Times New Roman" w:cs="Times New Roman"/>
                <w:sz w:val="24"/>
                <w:szCs w:val="24"/>
                <w:lang w:eastAsia="ru-RU"/>
              </w:rPr>
              <w:t xml:space="preserve"> – расчет финансовой помощи, Ч – кол-во граждан, получивших финансовую помощь, </w:t>
            </w:r>
            <w:proofErr w:type="spellStart"/>
            <w:r w:rsidRPr="00854CF4">
              <w:rPr>
                <w:rFonts w:ascii="Times New Roman" w:eastAsia="Times New Roman" w:hAnsi="Times New Roman" w:cs="Times New Roman"/>
                <w:sz w:val="24"/>
                <w:szCs w:val="24"/>
                <w:lang w:eastAsia="ru-RU"/>
              </w:rPr>
              <w:t>ФПср</w:t>
            </w:r>
            <w:proofErr w:type="spellEnd"/>
            <w:r w:rsidRPr="00854CF4">
              <w:rPr>
                <w:rFonts w:ascii="Times New Roman" w:eastAsia="Times New Roman" w:hAnsi="Times New Roman" w:cs="Times New Roman"/>
                <w:sz w:val="24"/>
                <w:szCs w:val="24"/>
                <w:lang w:eastAsia="ru-RU"/>
              </w:rPr>
              <w:t xml:space="preserve"> – Средняя сумма финансовой помощи в расчете на одного получателя</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120 * 2500 = 300 000,00</w:t>
            </w:r>
          </w:p>
        </w:tc>
        <w:tc>
          <w:tcPr>
            <w:tcW w:w="22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900 000,00</w:t>
            </w:r>
          </w:p>
        </w:tc>
      </w:tr>
      <w:tr w:rsidR="00854CF4" w:rsidRPr="00854CF4" w:rsidTr="00C73726">
        <w:tc>
          <w:tcPr>
            <w:tcW w:w="817"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2</w:t>
            </w:r>
          </w:p>
        </w:tc>
        <w:tc>
          <w:tcPr>
            <w:tcW w:w="22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Оказание натуральной помощи малоимущим гражданам, оказавшимся в трудной жизненной ситуации</w:t>
            </w:r>
          </w:p>
        </w:tc>
        <w:tc>
          <w:tcPr>
            <w:tcW w:w="2473" w:type="dxa"/>
            <w:vMerge/>
          </w:tcPr>
          <w:p w:rsidR="00854CF4" w:rsidRPr="00854CF4" w:rsidRDefault="00854CF4" w:rsidP="00854CF4">
            <w:pPr>
              <w:contextualSpacing/>
              <w:jc w:val="both"/>
              <w:rPr>
                <w:rFonts w:ascii="Times New Roman" w:eastAsia="Times New Roman" w:hAnsi="Times New Roman" w:cs="Times New Roman"/>
                <w:sz w:val="24"/>
                <w:szCs w:val="24"/>
                <w:lang w:eastAsia="ru-RU"/>
              </w:rPr>
            </w:pPr>
          </w:p>
        </w:tc>
        <w:tc>
          <w:tcPr>
            <w:tcW w:w="248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proofErr w:type="spellStart"/>
            <w:r w:rsidRPr="00854CF4">
              <w:rPr>
                <w:rFonts w:ascii="Times New Roman" w:eastAsia="Times New Roman" w:hAnsi="Times New Roman" w:cs="Times New Roman"/>
                <w:sz w:val="24"/>
                <w:szCs w:val="24"/>
                <w:lang w:eastAsia="ru-RU"/>
              </w:rPr>
              <w:t>Рнп</w:t>
            </w:r>
            <w:proofErr w:type="spellEnd"/>
            <w:r w:rsidRPr="00854CF4">
              <w:rPr>
                <w:rFonts w:ascii="Times New Roman" w:eastAsia="Times New Roman" w:hAnsi="Times New Roman" w:cs="Times New Roman"/>
                <w:sz w:val="24"/>
                <w:szCs w:val="24"/>
                <w:lang w:eastAsia="ru-RU"/>
              </w:rPr>
              <w:t xml:space="preserve"> = Ч * </w:t>
            </w:r>
            <w:proofErr w:type="spellStart"/>
            <w:r w:rsidRPr="00854CF4">
              <w:rPr>
                <w:rFonts w:ascii="Times New Roman" w:eastAsia="Times New Roman" w:hAnsi="Times New Roman" w:cs="Times New Roman"/>
                <w:sz w:val="24"/>
                <w:szCs w:val="24"/>
                <w:lang w:eastAsia="ru-RU"/>
              </w:rPr>
              <w:t>НПср</w:t>
            </w:r>
            <w:proofErr w:type="spellEnd"/>
            <w:r w:rsidRPr="00854CF4">
              <w:rPr>
                <w:rFonts w:ascii="Times New Roman" w:eastAsia="Times New Roman" w:hAnsi="Times New Roman" w:cs="Times New Roman"/>
                <w:sz w:val="24"/>
                <w:szCs w:val="24"/>
                <w:lang w:eastAsia="ru-RU"/>
              </w:rPr>
              <w:t xml:space="preserve">, где </w:t>
            </w:r>
            <w:proofErr w:type="spellStart"/>
            <w:r w:rsidRPr="00854CF4">
              <w:rPr>
                <w:rFonts w:ascii="Times New Roman" w:eastAsia="Times New Roman" w:hAnsi="Times New Roman" w:cs="Times New Roman"/>
                <w:sz w:val="24"/>
                <w:szCs w:val="24"/>
                <w:lang w:eastAsia="ru-RU"/>
              </w:rPr>
              <w:t>Рнп</w:t>
            </w:r>
            <w:proofErr w:type="spellEnd"/>
            <w:r w:rsidRPr="00854CF4">
              <w:rPr>
                <w:rFonts w:ascii="Times New Roman" w:eastAsia="Times New Roman" w:hAnsi="Times New Roman" w:cs="Times New Roman"/>
                <w:sz w:val="24"/>
                <w:szCs w:val="24"/>
                <w:lang w:eastAsia="ru-RU"/>
              </w:rPr>
              <w:t xml:space="preserve"> – расчет натуральной помощи, Ч – кол-во граждан, получивших </w:t>
            </w:r>
            <w:proofErr w:type="spellStart"/>
            <w:r w:rsidRPr="00854CF4">
              <w:rPr>
                <w:rFonts w:ascii="Times New Roman" w:eastAsia="Times New Roman" w:hAnsi="Times New Roman" w:cs="Times New Roman"/>
                <w:sz w:val="24"/>
                <w:szCs w:val="24"/>
                <w:lang w:eastAsia="ru-RU"/>
              </w:rPr>
              <w:t>натуральня</w:t>
            </w:r>
            <w:proofErr w:type="spellEnd"/>
            <w:r w:rsidRPr="00854CF4">
              <w:rPr>
                <w:rFonts w:ascii="Times New Roman" w:eastAsia="Times New Roman" w:hAnsi="Times New Roman" w:cs="Times New Roman"/>
                <w:sz w:val="24"/>
                <w:szCs w:val="24"/>
                <w:lang w:eastAsia="ru-RU"/>
              </w:rPr>
              <w:t xml:space="preserve"> помощь, </w:t>
            </w:r>
            <w:proofErr w:type="spellStart"/>
            <w:r w:rsidRPr="00854CF4">
              <w:rPr>
                <w:rFonts w:ascii="Times New Roman" w:eastAsia="Times New Roman" w:hAnsi="Times New Roman" w:cs="Times New Roman"/>
                <w:sz w:val="24"/>
                <w:szCs w:val="24"/>
                <w:lang w:eastAsia="ru-RU"/>
              </w:rPr>
              <w:t>НПср</w:t>
            </w:r>
            <w:proofErr w:type="spellEnd"/>
            <w:r w:rsidRPr="00854CF4">
              <w:rPr>
                <w:rFonts w:ascii="Times New Roman" w:eastAsia="Times New Roman" w:hAnsi="Times New Roman" w:cs="Times New Roman"/>
                <w:sz w:val="24"/>
                <w:szCs w:val="24"/>
                <w:lang w:eastAsia="ru-RU"/>
              </w:rPr>
              <w:t xml:space="preserve"> – Средняя сумма натуральной помощи в расчете на одного получателя</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170 * 582,35 = 99 000</w:t>
            </w:r>
          </w:p>
        </w:tc>
        <w:tc>
          <w:tcPr>
            <w:tcW w:w="22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297 000,00</w:t>
            </w:r>
          </w:p>
        </w:tc>
      </w:tr>
      <w:tr w:rsidR="00854CF4" w:rsidRPr="00854CF4" w:rsidTr="00C73726">
        <w:tc>
          <w:tcPr>
            <w:tcW w:w="817"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3</w:t>
            </w:r>
          </w:p>
        </w:tc>
        <w:tc>
          <w:tcPr>
            <w:tcW w:w="22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Организация и проведение городских акций, мероприятий, посвященных памятным датам, акций и мероприятий социальной направленности</w:t>
            </w:r>
          </w:p>
        </w:tc>
        <w:tc>
          <w:tcPr>
            <w:tcW w:w="2473" w:type="dxa"/>
          </w:tcPr>
          <w:p w:rsidR="00854CF4" w:rsidRPr="00854CF4" w:rsidRDefault="00854CF4" w:rsidP="00854CF4">
            <w:pPr>
              <w:contextualSpacing/>
              <w:jc w:val="both"/>
              <w:rPr>
                <w:rFonts w:ascii="Times New Roman" w:eastAsia="Times New Roman" w:hAnsi="Times New Roman" w:cs="Times New Roman"/>
                <w:sz w:val="24"/>
                <w:szCs w:val="24"/>
                <w:lang w:eastAsia="ru-RU"/>
              </w:rPr>
            </w:pPr>
          </w:p>
        </w:tc>
        <w:tc>
          <w:tcPr>
            <w:tcW w:w="248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 xml:space="preserve">Средняя сумма за 3 </w:t>
            </w:r>
            <w:proofErr w:type="gramStart"/>
            <w:r w:rsidRPr="00854CF4">
              <w:rPr>
                <w:rFonts w:ascii="Times New Roman" w:eastAsia="Times New Roman" w:hAnsi="Times New Roman" w:cs="Times New Roman"/>
                <w:sz w:val="24"/>
                <w:szCs w:val="24"/>
                <w:lang w:eastAsia="ru-RU"/>
              </w:rPr>
              <w:t>последних</w:t>
            </w:r>
            <w:proofErr w:type="gramEnd"/>
            <w:r w:rsidRPr="00854CF4">
              <w:rPr>
                <w:rFonts w:ascii="Times New Roman" w:eastAsia="Times New Roman" w:hAnsi="Times New Roman" w:cs="Times New Roman"/>
                <w:sz w:val="24"/>
                <w:szCs w:val="24"/>
                <w:lang w:eastAsia="ru-RU"/>
              </w:rPr>
              <w:t xml:space="preserve"> года на мероприятия:</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2014 – 39 556</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2015 -64 735</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2016 – 69 695</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proofErr w:type="gramStart"/>
            <w:r w:rsidRPr="00854CF4">
              <w:rPr>
                <w:rFonts w:ascii="Times New Roman" w:eastAsia="Times New Roman" w:hAnsi="Times New Roman" w:cs="Times New Roman"/>
                <w:sz w:val="24"/>
                <w:szCs w:val="24"/>
                <w:lang w:eastAsia="ru-RU"/>
              </w:rPr>
              <w:t>Ср</w:t>
            </w:r>
            <w:proofErr w:type="gramEnd"/>
            <w:r w:rsidRPr="00854CF4">
              <w:rPr>
                <w:rFonts w:ascii="Times New Roman" w:eastAsia="Times New Roman" w:hAnsi="Times New Roman" w:cs="Times New Roman"/>
                <w:sz w:val="24"/>
                <w:szCs w:val="24"/>
                <w:lang w:eastAsia="ru-RU"/>
              </w:rPr>
              <w:t xml:space="preserve"> = 57 995,00 </w:t>
            </w:r>
            <w:proofErr w:type="spellStart"/>
            <w:r w:rsidRPr="00854CF4">
              <w:rPr>
                <w:rFonts w:ascii="Times New Roman" w:eastAsia="Times New Roman" w:hAnsi="Times New Roman" w:cs="Times New Roman"/>
                <w:sz w:val="24"/>
                <w:szCs w:val="24"/>
                <w:lang w:eastAsia="ru-RU"/>
              </w:rPr>
              <w:t>руб</w:t>
            </w:r>
            <w:proofErr w:type="spellEnd"/>
            <w:r w:rsidRPr="00854CF4">
              <w:rPr>
                <w:rFonts w:ascii="Times New Roman" w:eastAsia="Times New Roman" w:hAnsi="Times New Roman" w:cs="Times New Roman"/>
                <w:sz w:val="24"/>
                <w:szCs w:val="24"/>
                <w:lang w:eastAsia="ru-RU"/>
              </w:rPr>
              <w:t>,</w:t>
            </w:r>
          </w:p>
        </w:tc>
        <w:tc>
          <w:tcPr>
            <w:tcW w:w="22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225 000,00</w:t>
            </w:r>
          </w:p>
        </w:tc>
      </w:tr>
      <w:tr w:rsidR="00854CF4" w:rsidRPr="00854CF4" w:rsidTr="00C73726">
        <w:tc>
          <w:tcPr>
            <w:tcW w:w="817"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4</w:t>
            </w:r>
          </w:p>
        </w:tc>
        <w:tc>
          <w:tcPr>
            <w:tcW w:w="22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 xml:space="preserve">Проведение поздравительных </w:t>
            </w:r>
            <w:r w:rsidRPr="00854CF4">
              <w:rPr>
                <w:rFonts w:ascii="Times New Roman" w:eastAsia="Times New Roman" w:hAnsi="Times New Roman" w:cs="Times New Roman"/>
                <w:sz w:val="24"/>
                <w:szCs w:val="24"/>
                <w:lang w:eastAsia="ru-RU"/>
              </w:rPr>
              <w:lastRenderedPageBreak/>
              <w:t>мероприятий для пожилых граждан, достигших возраста 90, 95, 100 лет</w:t>
            </w:r>
          </w:p>
        </w:tc>
        <w:tc>
          <w:tcPr>
            <w:tcW w:w="2473" w:type="dxa"/>
          </w:tcPr>
          <w:p w:rsidR="00854CF4" w:rsidRPr="00854CF4" w:rsidRDefault="00854CF4" w:rsidP="00854CF4">
            <w:pPr>
              <w:contextualSpacing/>
              <w:jc w:val="both"/>
              <w:rPr>
                <w:rFonts w:ascii="Times New Roman" w:eastAsia="Times New Roman" w:hAnsi="Times New Roman" w:cs="Times New Roman"/>
                <w:sz w:val="24"/>
                <w:szCs w:val="24"/>
                <w:lang w:eastAsia="ru-RU"/>
              </w:rPr>
            </w:pPr>
            <w:proofErr w:type="gramStart"/>
            <w:r w:rsidRPr="00854CF4">
              <w:rPr>
                <w:rFonts w:ascii="Times New Roman" w:eastAsia="Times New Roman" w:hAnsi="Times New Roman" w:cs="Times New Roman"/>
                <w:sz w:val="24"/>
                <w:szCs w:val="24"/>
                <w:lang w:eastAsia="ru-RU"/>
              </w:rPr>
              <w:lastRenderedPageBreak/>
              <w:t xml:space="preserve">Постановление администрации </w:t>
            </w:r>
            <w:r w:rsidRPr="00854CF4">
              <w:rPr>
                <w:rFonts w:ascii="Times New Roman" w:eastAsia="Times New Roman" w:hAnsi="Times New Roman" w:cs="Times New Roman"/>
                <w:sz w:val="24"/>
                <w:szCs w:val="24"/>
                <w:lang w:eastAsia="ru-RU"/>
              </w:rPr>
              <w:lastRenderedPageBreak/>
              <w:t>Чебаркульского городского округа от 13.02.2015 №167 «Об утверждении Положения «О порядке поздравления пожилых граждан, проживающих на территории Чебаркульского городского округа, в дни их рождения» в новой редакции, (с изм.</w:t>
            </w:r>
            <w:proofErr w:type="gramEnd"/>
            <w:r w:rsidRPr="00854CF4">
              <w:rPr>
                <w:rFonts w:ascii="Times New Roman" w:eastAsia="Times New Roman" w:hAnsi="Times New Roman" w:cs="Times New Roman"/>
                <w:sz w:val="24"/>
                <w:szCs w:val="24"/>
                <w:lang w:eastAsia="ru-RU"/>
              </w:rPr>
              <w:t xml:space="preserve"> </w:t>
            </w:r>
            <w:proofErr w:type="gramStart"/>
            <w:r w:rsidRPr="00854CF4">
              <w:rPr>
                <w:rFonts w:ascii="Times New Roman" w:eastAsia="Times New Roman" w:hAnsi="Times New Roman" w:cs="Times New Roman"/>
                <w:sz w:val="24"/>
                <w:szCs w:val="24"/>
                <w:lang w:eastAsia="ru-RU"/>
              </w:rPr>
              <w:t>Постановлением от 20.05.2015 №592).</w:t>
            </w:r>
            <w:proofErr w:type="gramEnd"/>
          </w:p>
          <w:p w:rsidR="00854CF4" w:rsidRPr="00854CF4" w:rsidRDefault="00854CF4" w:rsidP="00854CF4">
            <w:pPr>
              <w:contextualSpacing/>
              <w:jc w:val="both"/>
              <w:rPr>
                <w:rFonts w:ascii="Times New Roman" w:eastAsia="Times New Roman" w:hAnsi="Times New Roman" w:cs="Times New Roman"/>
                <w:sz w:val="24"/>
                <w:szCs w:val="24"/>
                <w:lang w:eastAsia="ru-RU"/>
              </w:rPr>
            </w:pPr>
          </w:p>
        </w:tc>
        <w:tc>
          <w:tcPr>
            <w:tcW w:w="248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proofErr w:type="spellStart"/>
            <w:r w:rsidRPr="00854CF4">
              <w:rPr>
                <w:rFonts w:ascii="Times New Roman" w:eastAsia="Times New Roman" w:hAnsi="Times New Roman" w:cs="Times New Roman"/>
                <w:sz w:val="24"/>
                <w:szCs w:val="24"/>
                <w:lang w:eastAsia="ru-RU"/>
              </w:rPr>
              <w:lastRenderedPageBreak/>
              <w:t>Рпп</w:t>
            </w:r>
            <w:proofErr w:type="spellEnd"/>
            <w:r w:rsidRPr="00854CF4">
              <w:rPr>
                <w:rFonts w:ascii="Times New Roman" w:eastAsia="Times New Roman" w:hAnsi="Times New Roman" w:cs="Times New Roman"/>
                <w:sz w:val="24"/>
                <w:szCs w:val="24"/>
                <w:lang w:eastAsia="ru-RU"/>
              </w:rPr>
              <w:t xml:space="preserve"> = </w:t>
            </w:r>
            <w:proofErr w:type="spellStart"/>
            <w:r w:rsidRPr="00854CF4">
              <w:rPr>
                <w:rFonts w:ascii="Times New Roman" w:eastAsia="Times New Roman" w:hAnsi="Times New Roman" w:cs="Times New Roman"/>
                <w:sz w:val="24"/>
                <w:szCs w:val="24"/>
                <w:lang w:eastAsia="ru-RU"/>
              </w:rPr>
              <w:t>Чср</w:t>
            </w:r>
            <w:proofErr w:type="spellEnd"/>
            <w:r w:rsidRPr="00854CF4">
              <w:rPr>
                <w:rFonts w:ascii="Times New Roman" w:eastAsia="Times New Roman" w:hAnsi="Times New Roman" w:cs="Times New Roman"/>
                <w:sz w:val="24"/>
                <w:szCs w:val="24"/>
                <w:lang w:eastAsia="ru-RU"/>
              </w:rPr>
              <w:t xml:space="preserve"> * </w:t>
            </w:r>
            <w:proofErr w:type="spellStart"/>
            <w:r w:rsidRPr="00854CF4">
              <w:rPr>
                <w:rFonts w:ascii="Times New Roman" w:eastAsia="Times New Roman" w:hAnsi="Times New Roman" w:cs="Times New Roman"/>
                <w:sz w:val="24"/>
                <w:szCs w:val="24"/>
                <w:lang w:eastAsia="ru-RU"/>
              </w:rPr>
              <w:t>ППср</w:t>
            </w:r>
            <w:proofErr w:type="spellEnd"/>
            <w:r w:rsidRPr="00854CF4">
              <w:rPr>
                <w:rFonts w:ascii="Times New Roman" w:eastAsia="Times New Roman" w:hAnsi="Times New Roman" w:cs="Times New Roman"/>
                <w:sz w:val="24"/>
                <w:szCs w:val="24"/>
                <w:lang w:eastAsia="ru-RU"/>
              </w:rPr>
              <w:t xml:space="preserve">, где </w:t>
            </w:r>
            <w:proofErr w:type="spellStart"/>
            <w:r w:rsidRPr="00854CF4">
              <w:rPr>
                <w:rFonts w:ascii="Times New Roman" w:eastAsia="Times New Roman" w:hAnsi="Times New Roman" w:cs="Times New Roman"/>
                <w:sz w:val="24"/>
                <w:szCs w:val="24"/>
                <w:lang w:eastAsia="ru-RU"/>
              </w:rPr>
              <w:t>Рпп</w:t>
            </w:r>
            <w:proofErr w:type="spellEnd"/>
            <w:r w:rsidRPr="00854CF4">
              <w:rPr>
                <w:rFonts w:ascii="Times New Roman" w:eastAsia="Times New Roman" w:hAnsi="Times New Roman" w:cs="Times New Roman"/>
                <w:sz w:val="24"/>
                <w:szCs w:val="24"/>
                <w:lang w:eastAsia="ru-RU"/>
              </w:rPr>
              <w:t xml:space="preserve"> – расчет  </w:t>
            </w:r>
            <w:r w:rsidRPr="00854CF4">
              <w:rPr>
                <w:rFonts w:ascii="Times New Roman" w:eastAsia="Times New Roman" w:hAnsi="Times New Roman" w:cs="Times New Roman"/>
                <w:sz w:val="24"/>
                <w:szCs w:val="24"/>
                <w:lang w:eastAsia="ru-RU"/>
              </w:rPr>
              <w:lastRenderedPageBreak/>
              <w:t xml:space="preserve">суммы на поздравление пожилых, </w:t>
            </w:r>
            <w:proofErr w:type="spellStart"/>
            <w:r w:rsidRPr="00854CF4">
              <w:rPr>
                <w:rFonts w:ascii="Times New Roman" w:eastAsia="Times New Roman" w:hAnsi="Times New Roman" w:cs="Times New Roman"/>
                <w:sz w:val="24"/>
                <w:szCs w:val="24"/>
                <w:lang w:eastAsia="ru-RU"/>
              </w:rPr>
              <w:t>Чср</w:t>
            </w:r>
            <w:proofErr w:type="spellEnd"/>
            <w:r w:rsidRPr="00854CF4">
              <w:rPr>
                <w:rFonts w:ascii="Times New Roman" w:eastAsia="Times New Roman" w:hAnsi="Times New Roman" w:cs="Times New Roman"/>
                <w:sz w:val="24"/>
                <w:szCs w:val="24"/>
                <w:lang w:eastAsia="ru-RU"/>
              </w:rPr>
              <w:t xml:space="preserve"> – среднее кол-во граждан, получивших поздравление, </w:t>
            </w:r>
            <w:proofErr w:type="spellStart"/>
            <w:r w:rsidRPr="00854CF4">
              <w:rPr>
                <w:rFonts w:ascii="Times New Roman" w:eastAsia="Times New Roman" w:hAnsi="Times New Roman" w:cs="Times New Roman"/>
                <w:sz w:val="24"/>
                <w:szCs w:val="24"/>
                <w:lang w:eastAsia="ru-RU"/>
              </w:rPr>
              <w:t>ППср</w:t>
            </w:r>
            <w:proofErr w:type="spellEnd"/>
            <w:r w:rsidRPr="00854CF4">
              <w:rPr>
                <w:rFonts w:ascii="Times New Roman" w:eastAsia="Times New Roman" w:hAnsi="Times New Roman" w:cs="Times New Roman"/>
                <w:sz w:val="24"/>
                <w:szCs w:val="24"/>
                <w:lang w:eastAsia="ru-RU"/>
              </w:rPr>
              <w:t xml:space="preserve"> – Средняя сумма поздравления в расчете на одного получателя.</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56* 1231 = 70 000,00</w:t>
            </w:r>
          </w:p>
        </w:tc>
        <w:tc>
          <w:tcPr>
            <w:tcW w:w="22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lastRenderedPageBreak/>
              <w:t>210 000,00</w:t>
            </w:r>
          </w:p>
        </w:tc>
      </w:tr>
      <w:tr w:rsidR="00854CF4" w:rsidRPr="00854CF4" w:rsidTr="00C73726">
        <w:tc>
          <w:tcPr>
            <w:tcW w:w="817"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lastRenderedPageBreak/>
              <w:t>5</w:t>
            </w:r>
          </w:p>
        </w:tc>
        <w:tc>
          <w:tcPr>
            <w:tcW w:w="22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Ежемесячная денежная выплата Почетным гражданам города в соответствии с решением Собрания депутатов Чебаркульского городского округа «О ежемесячной выплате Почетным гражданам Чебаркульского городского округа»</w:t>
            </w:r>
          </w:p>
        </w:tc>
        <w:tc>
          <w:tcPr>
            <w:tcW w:w="2473" w:type="dxa"/>
          </w:tcPr>
          <w:p w:rsidR="00854CF4" w:rsidRPr="00854CF4" w:rsidRDefault="00854CF4" w:rsidP="00854CF4">
            <w:pPr>
              <w:contextualSpacing/>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Решение Собрания депутатов Чебаркульского городского округа от 04.08.2015 №1005 «Об утверждении Положения о звании «Почетный гражданин города Чебаркуля».</w:t>
            </w:r>
          </w:p>
          <w:p w:rsidR="00854CF4" w:rsidRPr="00854CF4" w:rsidRDefault="00854CF4" w:rsidP="00854CF4">
            <w:pPr>
              <w:contextualSpacing/>
              <w:jc w:val="both"/>
              <w:rPr>
                <w:rFonts w:ascii="Times New Roman" w:eastAsia="Times New Roman" w:hAnsi="Times New Roman" w:cs="Times New Roman"/>
                <w:sz w:val="24"/>
                <w:szCs w:val="24"/>
                <w:lang w:eastAsia="ru-RU"/>
              </w:rPr>
            </w:pPr>
          </w:p>
        </w:tc>
        <w:tc>
          <w:tcPr>
            <w:tcW w:w="248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proofErr w:type="spellStart"/>
            <w:r w:rsidRPr="00854CF4">
              <w:rPr>
                <w:rFonts w:ascii="Times New Roman" w:eastAsia="Times New Roman" w:hAnsi="Times New Roman" w:cs="Times New Roman"/>
                <w:sz w:val="24"/>
                <w:szCs w:val="24"/>
                <w:lang w:eastAsia="ru-RU"/>
              </w:rPr>
              <w:t>Рпоч</w:t>
            </w:r>
            <w:proofErr w:type="spellEnd"/>
            <w:r w:rsidRPr="00854CF4">
              <w:rPr>
                <w:rFonts w:ascii="Times New Roman" w:eastAsia="Times New Roman" w:hAnsi="Times New Roman" w:cs="Times New Roman"/>
                <w:sz w:val="24"/>
                <w:szCs w:val="24"/>
                <w:lang w:eastAsia="ru-RU"/>
              </w:rPr>
              <w:t xml:space="preserve"> = Ч * </w:t>
            </w:r>
            <w:proofErr w:type="spellStart"/>
            <w:r w:rsidRPr="00854CF4">
              <w:rPr>
                <w:rFonts w:ascii="Times New Roman" w:eastAsia="Times New Roman" w:hAnsi="Times New Roman" w:cs="Times New Roman"/>
                <w:sz w:val="24"/>
                <w:szCs w:val="24"/>
                <w:lang w:eastAsia="ru-RU"/>
              </w:rPr>
              <w:t>Ппоч</w:t>
            </w:r>
            <w:proofErr w:type="spellEnd"/>
            <w:r w:rsidRPr="00854CF4">
              <w:rPr>
                <w:rFonts w:ascii="Times New Roman" w:eastAsia="Times New Roman" w:hAnsi="Times New Roman" w:cs="Times New Roman"/>
                <w:sz w:val="24"/>
                <w:szCs w:val="24"/>
                <w:lang w:eastAsia="ru-RU"/>
              </w:rPr>
              <w:t xml:space="preserve">*12, где </w:t>
            </w:r>
            <w:proofErr w:type="spellStart"/>
            <w:r w:rsidRPr="00854CF4">
              <w:rPr>
                <w:rFonts w:ascii="Times New Roman" w:eastAsia="Times New Roman" w:hAnsi="Times New Roman" w:cs="Times New Roman"/>
                <w:sz w:val="24"/>
                <w:szCs w:val="24"/>
                <w:lang w:eastAsia="ru-RU"/>
              </w:rPr>
              <w:t>Рпоч</w:t>
            </w:r>
            <w:proofErr w:type="spellEnd"/>
            <w:r w:rsidRPr="00854CF4">
              <w:rPr>
                <w:rFonts w:ascii="Times New Roman" w:eastAsia="Times New Roman" w:hAnsi="Times New Roman" w:cs="Times New Roman"/>
                <w:sz w:val="24"/>
                <w:szCs w:val="24"/>
                <w:lang w:eastAsia="ru-RU"/>
              </w:rPr>
              <w:t xml:space="preserve"> – расчет  суммы </w:t>
            </w:r>
            <w:proofErr w:type="spellStart"/>
            <w:r w:rsidRPr="00854CF4">
              <w:rPr>
                <w:rFonts w:ascii="Times New Roman" w:eastAsia="Times New Roman" w:hAnsi="Times New Roman" w:cs="Times New Roman"/>
                <w:sz w:val="24"/>
                <w:szCs w:val="24"/>
                <w:lang w:eastAsia="ru-RU"/>
              </w:rPr>
              <w:t>едв</w:t>
            </w:r>
            <w:proofErr w:type="spellEnd"/>
            <w:r w:rsidRPr="00854CF4">
              <w:rPr>
                <w:rFonts w:ascii="Times New Roman" w:eastAsia="Times New Roman" w:hAnsi="Times New Roman" w:cs="Times New Roman"/>
                <w:sz w:val="24"/>
                <w:szCs w:val="24"/>
                <w:lang w:eastAsia="ru-RU"/>
              </w:rPr>
              <w:t xml:space="preserve"> почетным гражданам, Ч – численность почетных граждан, </w:t>
            </w:r>
            <w:proofErr w:type="spellStart"/>
            <w:r w:rsidRPr="00854CF4">
              <w:rPr>
                <w:rFonts w:ascii="Times New Roman" w:eastAsia="Times New Roman" w:hAnsi="Times New Roman" w:cs="Times New Roman"/>
                <w:sz w:val="24"/>
                <w:szCs w:val="24"/>
                <w:lang w:eastAsia="ru-RU"/>
              </w:rPr>
              <w:t>Ппоч</w:t>
            </w:r>
            <w:proofErr w:type="spellEnd"/>
            <w:r w:rsidRPr="00854CF4">
              <w:rPr>
                <w:rFonts w:ascii="Times New Roman" w:eastAsia="Times New Roman" w:hAnsi="Times New Roman" w:cs="Times New Roman"/>
                <w:sz w:val="24"/>
                <w:szCs w:val="24"/>
                <w:lang w:eastAsia="ru-RU"/>
              </w:rPr>
              <w:t xml:space="preserve"> – размер </w:t>
            </w:r>
            <w:proofErr w:type="spellStart"/>
            <w:r w:rsidRPr="00854CF4">
              <w:rPr>
                <w:rFonts w:ascii="Times New Roman" w:eastAsia="Times New Roman" w:hAnsi="Times New Roman" w:cs="Times New Roman"/>
                <w:sz w:val="24"/>
                <w:szCs w:val="24"/>
                <w:lang w:eastAsia="ru-RU"/>
              </w:rPr>
              <w:t>едв</w:t>
            </w:r>
            <w:proofErr w:type="spellEnd"/>
            <w:r w:rsidRPr="00854CF4">
              <w:rPr>
                <w:rFonts w:ascii="Times New Roman" w:eastAsia="Times New Roman" w:hAnsi="Times New Roman" w:cs="Times New Roman"/>
                <w:sz w:val="24"/>
                <w:szCs w:val="24"/>
                <w:lang w:eastAsia="ru-RU"/>
              </w:rPr>
              <w:t xml:space="preserve"> на 1 гражданина.</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21* 3000*12 = 756 000,00</w:t>
            </w:r>
          </w:p>
        </w:tc>
        <w:tc>
          <w:tcPr>
            <w:tcW w:w="22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2 329 000,00</w:t>
            </w:r>
          </w:p>
        </w:tc>
      </w:tr>
      <w:tr w:rsidR="00854CF4" w:rsidRPr="00854CF4" w:rsidTr="00C73726">
        <w:tc>
          <w:tcPr>
            <w:tcW w:w="817"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6</w:t>
            </w:r>
          </w:p>
        </w:tc>
        <w:tc>
          <w:tcPr>
            <w:tcW w:w="22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Выплата пенсии за выслугу лет, лицам, замещавшим должности муниципальной службы</w:t>
            </w:r>
          </w:p>
        </w:tc>
        <w:tc>
          <w:tcPr>
            <w:tcW w:w="2473" w:type="dxa"/>
          </w:tcPr>
          <w:p w:rsidR="00854CF4" w:rsidRPr="00854CF4" w:rsidRDefault="00854CF4" w:rsidP="00854CF4">
            <w:pPr>
              <w:contextualSpacing/>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 xml:space="preserve">Решение Собрания депутатов Чебаркульского городского округа от 05.06.2012 №402  «Об утверждении Положения о назначении и выплате пенсии за выслугу лет лицам, замещавшим должности муниципальной службы в муниципальном образовании «Чебаркульский городской округ» в </w:t>
            </w:r>
            <w:r w:rsidRPr="00854CF4">
              <w:rPr>
                <w:rFonts w:ascii="Times New Roman" w:eastAsia="Times New Roman" w:hAnsi="Times New Roman" w:cs="Times New Roman"/>
                <w:sz w:val="24"/>
                <w:szCs w:val="24"/>
                <w:lang w:eastAsia="ru-RU"/>
              </w:rPr>
              <w:lastRenderedPageBreak/>
              <w:t>новой редакции</w:t>
            </w:r>
            <w:r w:rsidRPr="00854CF4">
              <w:rPr>
                <w:rFonts w:ascii="Times New Roman" w:eastAsia="Times New Roman" w:hAnsi="Times New Roman" w:cs="Times New Roman"/>
                <w:bCs/>
                <w:sz w:val="24"/>
                <w:szCs w:val="24"/>
                <w:lang w:eastAsia="ru-RU"/>
              </w:rPr>
              <w:t xml:space="preserve"> </w:t>
            </w:r>
          </w:p>
        </w:tc>
        <w:tc>
          <w:tcPr>
            <w:tcW w:w="248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proofErr w:type="spellStart"/>
            <w:r w:rsidRPr="00854CF4">
              <w:rPr>
                <w:rFonts w:ascii="Times New Roman" w:eastAsia="Times New Roman" w:hAnsi="Times New Roman" w:cs="Times New Roman"/>
                <w:sz w:val="24"/>
                <w:szCs w:val="24"/>
                <w:lang w:eastAsia="ru-RU"/>
              </w:rPr>
              <w:lastRenderedPageBreak/>
              <w:t>Рмп</w:t>
            </w:r>
            <w:proofErr w:type="spellEnd"/>
            <w:r w:rsidRPr="00854CF4">
              <w:rPr>
                <w:rFonts w:ascii="Times New Roman" w:eastAsia="Times New Roman" w:hAnsi="Times New Roman" w:cs="Times New Roman"/>
                <w:sz w:val="24"/>
                <w:szCs w:val="24"/>
                <w:lang w:eastAsia="ru-RU"/>
              </w:rPr>
              <w:t xml:space="preserve"> = </w:t>
            </w:r>
            <w:proofErr w:type="spellStart"/>
            <w:r w:rsidRPr="00854CF4">
              <w:rPr>
                <w:rFonts w:ascii="Times New Roman" w:eastAsia="Times New Roman" w:hAnsi="Times New Roman" w:cs="Times New Roman"/>
                <w:sz w:val="24"/>
                <w:szCs w:val="24"/>
                <w:lang w:eastAsia="ru-RU"/>
              </w:rPr>
              <w:t>Чср</w:t>
            </w:r>
            <w:proofErr w:type="spellEnd"/>
            <w:r w:rsidRPr="00854CF4">
              <w:rPr>
                <w:rFonts w:ascii="Times New Roman" w:eastAsia="Times New Roman" w:hAnsi="Times New Roman" w:cs="Times New Roman"/>
                <w:sz w:val="24"/>
                <w:szCs w:val="24"/>
                <w:lang w:eastAsia="ru-RU"/>
              </w:rPr>
              <w:t xml:space="preserve"> * </w:t>
            </w:r>
            <w:proofErr w:type="spellStart"/>
            <w:r w:rsidRPr="00854CF4">
              <w:rPr>
                <w:rFonts w:ascii="Times New Roman" w:eastAsia="Times New Roman" w:hAnsi="Times New Roman" w:cs="Times New Roman"/>
                <w:sz w:val="24"/>
                <w:szCs w:val="24"/>
                <w:lang w:eastAsia="ru-RU"/>
              </w:rPr>
              <w:t>МПср</w:t>
            </w:r>
            <w:proofErr w:type="spellEnd"/>
            <w:r w:rsidRPr="00854CF4">
              <w:rPr>
                <w:rFonts w:ascii="Times New Roman" w:eastAsia="Times New Roman" w:hAnsi="Times New Roman" w:cs="Times New Roman"/>
                <w:sz w:val="24"/>
                <w:szCs w:val="24"/>
                <w:lang w:eastAsia="ru-RU"/>
              </w:rPr>
              <w:t xml:space="preserve">*12, где </w:t>
            </w:r>
            <w:proofErr w:type="spellStart"/>
            <w:r w:rsidRPr="00854CF4">
              <w:rPr>
                <w:rFonts w:ascii="Times New Roman" w:eastAsia="Times New Roman" w:hAnsi="Times New Roman" w:cs="Times New Roman"/>
                <w:sz w:val="24"/>
                <w:szCs w:val="24"/>
                <w:lang w:eastAsia="ru-RU"/>
              </w:rPr>
              <w:t>Рмп</w:t>
            </w:r>
            <w:proofErr w:type="spellEnd"/>
            <w:r w:rsidRPr="00854CF4">
              <w:rPr>
                <w:rFonts w:ascii="Times New Roman" w:eastAsia="Times New Roman" w:hAnsi="Times New Roman" w:cs="Times New Roman"/>
                <w:sz w:val="24"/>
                <w:szCs w:val="24"/>
                <w:lang w:eastAsia="ru-RU"/>
              </w:rPr>
              <w:t xml:space="preserve"> – расчет  суммы муниципальной пенсии, </w:t>
            </w:r>
            <w:proofErr w:type="spellStart"/>
            <w:r w:rsidRPr="00854CF4">
              <w:rPr>
                <w:rFonts w:ascii="Times New Roman" w:eastAsia="Times New Roman" w:hAnsi="Times New Roman" w:cs="Times New Roman"/>
                <w:sz w:val="24"/>
                <w:szCs w:val="24"/>
                <w:lang w:eastAsia="ru-RU"/>
              </w:rPr>
              <w:t>Чср</w:t>
            </w:r>
            <w:proofErr w:type="spellEnd"/>
            <w:r w:rsidRPr="00854CF4">
              <w:rPr>
                <w:rFonts w:ascii="Times New Roman" w:eastAsia="Times New Roman" w:hAnsi="Times New Roman" w:cs="Times New Roman"/>
                <w:sz w:val="24"/>
                <w:szCs w:val="24"/>
                <w:lang w:eastAsia="ru-RU"/>
              </w:rPr>
              <w:t xml:space="preserve"> – среднее кол-во граждан, получающих пенсию, </w:t>
            </w:r>
            <w:proofErr w:type="spellStart"/>
            <w:r w:rsidRPr="00854CF4">
              <w:rPr>
                <w:rFonts w:ascii="Times New Roman" w:eastAsia="Times New Roman" w:hAnsi="Times New Roman" w:cs="Times New Roman"/>
                <w:sz w:val="24"/>
                <w:szCs w:val="24"/>
                <w:lang w:eastAsia="ru-RU"/>
              </w:rPr>
              <w:t>МПср</w:t>
            </w:r>
            <w:proofErr w:type="spellEnd"/>
            <w:r w:rsidRPr="00854CF4">
              <w:rPr>
                <w:rFonts w:ascii="Times New Roman" w:eastAsia="Times New Roman" w:hAnsi="Times New Roman" w:cs="Times New Roman"/>
                <w:sz w:val="24"/>
                <w:szCs w:val="24"/>
                <w:lang w:eastAsia="ru-RU"/>
              </w:rPr>
              <w:t xml:space="preserve"> – Средняя сумма муниципальной пенсии на одного получателя.</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39 * 10 695,27*12 = 5 005 386,36</w:t>
            </w:r>
          </w:p>
        </w:tc>
        <w:tc>
          <w:tcPr>
            <w:tcW w:w="22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15 000 000,00</w:t>
            </w:r>
          </w:p>
        </w:tc>
      </w:tr>
      <w:tr w:rsidR="00854CF4" w:rsidRPr="00854CF4" w:rsidTr="00C73726">
        <w:tc>
          <w:tcPr>
            <w:tcW w:w="817"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bCs/>
                <w:sz w:val="24"/>
                <w:szCs w:val="24"/>
                <w:lang w:eastAsia="ru-RU"/>
              </w:rPr>
            </w:pPr>
            <w:r w:rsidRPr="00854CF4">
              <w:rPr>
                <w:rFonts w:ascii="Times New Roman" w:eastAsia="Times New Roman" w:hAnsi="Times New Roman" w:cs="Times New Roman"/>
                <w:bCs/>
                <w:sz w:val="24"/>
                <w:szCs w:val="24"/>
                <w:lang w:eastAsia="ru-RU"/>
              </w:rPr>
              <w:lastRenderedPageBreak/>
              <w:t>7</w:t>
            </w:r>
          </w:p>
        </w:tc>
        <w:tc>
          <w:tcPr>
            <w:tcW w:w="22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bCs/>
                <w:sz w:val="24"/>
                <w:szCs w:val="24"/>
                <w:lang w:eastAsia="ru-RU"/>
              </w:rPr>
              <w:t>Ежемесячная доплата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том числе досрочно).</w:t>
            </w:r>
          </w:p>
        </w:tc>
        <w:tc>
          <w:tcPr>
            <w:tcW w:w="2473" w:type="dxa"/>
          </w:tcPr>
          <w:p w:rsidR="00854CF4" w:rsidRPr="00854CF4" w:rsidRDefault="00854CF4" w:rsidP="00854CF4">
            <w:pPr>
              <w:contextualSpacing/>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bCs/>
                <w:sz w:val="24"/>
                <w:szCs w:val="24"/>
                <w:lang w:eastAsia="ru-RU"/>
              </w:rPr>
              <w:t>Закон Челябинской области «О гарантиях осуществления полномочий депутата, члена выборного органа местного самоуправления»                  (проект решения Собрания депутатов Чебаркульского городского округа  «О внесении изменений и дополнений в Устав муниципального образования  «Чебаркульский городской округ»)</w:t>
            </w:r>
          </w:p>
        </w:tc>
        <w:tc>
          <w:tcPr>
            <w:tcW w:w="248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proofErr w:type="spellStart"/>
            <w:r w:rsidRPr="00854CF4">
              <w:rPr>
                <w:rFonts w:ascii="Times New Roman" w:eastAsia="Times New Roman" w:hAnsi="Times New Roman" w:cs="Times New Roman"/>
                <w:sz w:val="24"/>
                <w:szCs w:val="24"/>
                <w:lang w:eastAsia="ru-RU"/>
              </w:rPr>
              <w:t>Рдсп</w:t>
            </w:r>
            <w:proofErr w:type="spellEnd"/>
            <w:r w:rsidRPr="00854CF4">
              <w:rPr>
                <w:rFonts w:ascii="Times New Roman" w:eastAsia="Times New Roman" w:hAnsi="Times New Roman" w:cs="Times New Roman"/>
                <w:sz w:val="24"/>
                <w:szCs w:val="24"/>
                <w:lang w:eastAsia="ru-RU"/>
              </w:rPr>
              <w:t xml:space="preserve"> = </w:t>
            </w:r>
            <w:proofErr w:type="spellStart"/>
            <w:r w:rsidRPr="00854CF4">
              <w:rPr>
                <w:rFonts w:ascii="Times New Roman" w:eastAsia="Times New Roman" w:hAnsi="Times New Roman" w:cs="Times New Roman"/>
                <w:sz w:val="24"/>
                <w:szCs w:val="24"/>
                <w:lang w:eastAsia="ru-RU"/>
              </w:rPr>
              <w:t>Чср</w:t>
            </w:r>
            <w:proofErr w:type="spellEnd"/>
            <w:r w:rsidRPr="00854CF4">
              <w:rPr>
                <w:rFonts w:ascii="Times New Roman" w:eastAsia="Times New Roman" w:hAnsi="Times New Roman" w:cs="Times New Roman"/>
                <w:sz w:val="24"/>
                <w:szCs w:val="24"/>
                <w:lang w:eastAsia="ru-RU"/>
              </w:rPr>
              <w:t xml:space="preserve"> * </w:t>
            </w:r>
            <w:proofErr w:type="spellStart"/>
            <w:r w:rsidRPr="00854CF4">
              <w:rPr>
                <w:rFonts w:ascii="Times New Roman" w:eastAsia="Times New Roman" w:hAnsi="Times New Roman" w:cs="Times New Roman"/>
                <w:sz w:val="24"/>
                <w:szCs w:val="24"/>
                <w:lang w:eastAsia="ru-RU"/>
              </w:rPr>
              <w:t>ДСПср</w:t>
            </w:r>
            <w:proofErr w:type="spellEnd"/>
            <w:r w:rsidRPr="00854CF4">
              <w:rPr>
                <w:rFonts w:ascii="Times New Roman" w:eastAsia="Times New Roman" w:hAnsi="Times New Roman" w:cs="Times New Roman"/>
                <w:sz w:val="24"/>
                <w:szCs w:val="24"/>
                <w:lang w:eastAsia="ru-RU"/>
              </w:rPr>
              <w:t xml:space="preserve">*12, где </w:t>
            </w:r>
            <w:proofErr w:type="spellStart"/>
            <w:r w:rsidRPr="00854CF4">
              <w:rPr>
                <w:rFonts w:ascii="Times New Roman" w:eastAsia="Times New Roman" w:hAnsi="Times New Roman" w:cs="Times New Roman"/>
                <w:sz w:val="24"/>
                <w:szCs w:val="24"/>
                <w:lang w:eastAsia="ru-RU"/>
              </w:rPr>
              <w:t>Рдсп</w:t>
            </w:r>
            <w:proofErr w:type="spellEnd"/>
            <w:r w:rsidRPr="00854CF4">
              <w:rPr>
                <w:rFonts w:ascii="Times New Roman" w:eastAsia="Times New Roman" w:hAnsi="Times New Roman" w:cs="Times New Roman"/>
                <w:sz w:val="24"/>
                <w:szCs w:val="24"/>
                <w:lang w:eastAsia="ru-RU"/>
              </w:rPr>
              <w:t xml:space="preserve"> – расчет  суммы доплаты страховой пенсии, </w:t>
            </w:r>
            <w:proofErr w:type="spellStart"/>
            <w:r w:rsidRPr="00854CF4">
              <w:rPr>
                <w:rFonts w:ascii="Times New Roman" w:eastAsia="Times New Roman" w:hAnsi="Times New Roman" w:cs="Times New Roman"/>
                <w:sz w:val="24"/>
                <w:szCs w:val="24"/>
                <w:lang w:eastAsia="ru-RU"/>
              </w:rPr>
              <w:t>Чср</w:t>
            </w:r>
            <w:proofErr w:type="spellEnd"/>
            <w:r w:rsidRPr="00854CF4">
              <w:rPr>
                <w:rFonts w:ascii="Times New Roman" w:eastAsia="Times New Roman" w:hAnsi="Times New Roman" w:cs="Times New Roman"/>
                <w:sz w:val="24"/>
                <w:szCs w:val="24"/>
                <w:lang w:eastAsia="ru-RU"/>
              </w:rPr>
              <w:t xml:space="preserve"> – среднее кол-во граждан, получающих доплаты, </w:t>
            </w:r>
            <w:proofErr w:type="spellStart"/>
            <w:r w:rsidRPr="00854CF4">
              <w:rPr>
                <w:rFonts w:ascii="Times New Roman" w:eastAsia="Times New Roman" w:hAnsi="Times New Roman" w:cs="Times New Roman"/>
                <w:sz w:val="24"/>
                <w:szCs w:val="24"/>
                <w:lang w:eastAsia="ru-RU"/>
              </w:rPr>
              <w:t>ДСПср</w:t>
            </w:r>
            <w:proofErr w:type="spellEnd"/>
            <w:r w:rsidRPr="00854CF4">
              <w:rPr>
                <w:rFonts w:ascii="Times New Roman" w:eastAsia="Times New Roman" w:hAnsi="Times New Roman" w:cs="Times New Roman"/>
                <w:sz w:val="24"/>
                <w:szCs w:val="24"/>
                <w:lang w:eastAsia="ru-RU"/>
              </w:rPr>
              <w:t xml:space="preserve"> – средняя сумма доплаты страховой пенсии на одного получателя</w:t>
            </w:r>
          </w:p>
        </w:tc>
        <w:tc>
          <w:tcPr>
            <w:tcW w:w="22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0,0</w:t>
            </w:r>
          </w:p>
        </w:tc>
      </w:tr>
      <w:tr w:rsidR="00854CF4" w:rsidRPr="00854CF4" w:rsidTr="00C73726">
        <w:tc>
          <w:tcPr>
            <w:tcW w:w="817"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bCs/>
                <w:sz w:val="24"/>
                <w:szCs w:val="24"/>
                <w:lang w:eastAsia="ru-RU"/>
              </w:rPr>
            </w:pPr>
            <w:r w:rsidRPr="00854CF4">
              <w:rPr>
                <w:rFonts w:ascii="Times New Roman" w:eastAsia="Times New Roman" w:hAnsi="Times New Roman" w:cs="Times New Roman"/>
                <w:bCs/>
                <w:sz w:val="24"/>
                <w:szCs w:val="24"/>
                <w:lang w:eastAsia="ru-RU"/>
              </w:rPr>
              <w:t>8</w:t>
            </w:r>
          </w:p>
        </w:tc>
        <w:tc>
          <w:tcPr>
            <w:tcW w:w="22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bCs/>
                <w:sz w:val="24"/>
                <w:szCs w:val="24"/>
                <w:lang w:eastAsia="ru-RU"/>
              </w:rPr>
            </w:pPr>
            <w:r w:rsidRPr="00854CF4">
              <w:rPr>
                <w:rFonts w:ascii="Times New Roman" w:eastAsia="Times New Roman" w:hAnsi="Times New Roman" w:cs="Times New Roman"/>
                <w:bCs/>
                <w:sz w:val="24"/>
                <w:szCs w:val="24"/>
                <w:lang w:eastAsia="ru-RU"/>
              </w:rPr>
              <w:t>Подготовка и проведение инвентаризации, паспортизации и классификации всех действующих объектов социальной и транспортной инфраструктур, сре</w:t>
            </w:r>
            <w:proofErr w:type="gramStart"/>
            <w:r w:rsidRPr="00854CF4">
              <w:rPr>
                <w:rFonts w:ascii="Times New Roman" w:eastAsia="Times New Roman" w:hAnsi="Times New Roman" w:cs="Times New Roman"/>
                <w:bCs/>
                <w:sz w:val="24"/>
                <w:szCs w:val="24"/>
                <w:lang w:eastAsia="ru-RU"/>
              </w:rPr>
              <w:t>дств тр</w:t>
            </w:r>
            <w:proofErr w:type="gramEnd"/>
            <w:r w:rsidRPr="00854CF4">
              <w:rPr>
                <w:rFonts w:ascii="Times New Roman" w:eastAsia="Times New Roman" w:hAnsi="Times New Roman" w:cs="Times New Roman"/>
                <w:bCs/>
                <w:sz w:val="24"/>
                <w:szCs w:val="24"/>
                <w:lang w:eastAsia="ru-RU"/>
              </w:rPr>
              <w:t xml:space="preserve">анспорта, связи и информации с целью их последующей  модернизации  (дооборудования) в соответствии </w:t>
            </w:r>
            <w:r w:rsidRPr="00854CF4">
              <w:rPr>
                <w:rFonts w:ascii="Times New Roman" w:hAnsi="Times New Roman" w:cs="Times New Roman"/>
                <w:sz w:val="24"/>
                <w:szCs w:val="24"/>
              </w:rPr>
              <w:t xml:space="preserve">с Федеральным </w:t>
            </w:r>
            <w:hyperlink r:id="rId8" w:history="1">
              <w:r w:rsidRPr="00854CF4">
                <w:rPr>
                  <w:rFonts w:ascii="Times New Roman" w:hAnsi="Times New Roman" w:cs="Times New Roman"/>
                  <w:sz w:val="24"/>
                  <w:szCs w:val="24"/>
                </w:rPr>
                <w:t>законом</w:t>
              </w:r>
            </w:hyperlink>
            <w:r w:rsidRPr="00854CF4">
              <w:rPr>
                <w:rFonts w:ascii="Times New Roman" w:hAnsi="Times New Roman" w:cs="Times New Roman"/>
                <w:sz w:val="24"/>
                <w:szCs w:val="24"/>
              </w:rPr>
              <w:t xml:space="preserve">  РФ «О социальной защите инвалидов в Российской Федерации»</w:t>
            </w:r>
          </w:p>
        </w:tc>
        <w:tc>
          <w:tcPr>
            <w:tcW w:w="2473" w:type="dxa"/>
          </w:tcPr>
          <w:p w:rsidR="00854CF4" w:rsidRPr="00854CF4" w:rsidRDefault="00854CF4" w:rsidP="00854CF4">
            <w:pPr>
              <w:contextualSpacing/>
              <w:jc w:val="both"/>
              <w:rPr>
                <w:rFonts w:ascii="Times New Roman" w:eastAsia="Times New Roman" w:hAnsi="Times New Roman" w:cs="Times New Roman"/>
                <w:bCs/>
                <w:sz w:val="24"/>
                <w:szCs w:val="24"/>
                <w:lang w:eastAsia="ru-RU"/>
              </w:rPr>
            </w:pPr>
            <w:r w:rsidRPr="00854CF4">
              <w:rPr>
                <w:rFonts w:ascii="Times New Roman" w:eastAsia="Times New Roman" w:hAnsi="Times New Roman" w:cs="Times New Roman"/>
                <w:bCs/>
                <w:sz w:val="24"/>
                <w:szCs w:val="24"/>
                <w:lang w:eastAsia="ru-RU"/>
              </w:rPr>
              <w:t>Федеральный закон РФ «О социальной защите инвалидов в Российской Федерации».</w:t>
            </w:r>
          </w:p>
        </w:tc>
        <w:tc>
          <w:tcPr>
            <w:tcW w:w="248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p>
        </w:tc>
        <w:tc>
          <w:tcPr>
            <w:tcW w:w="2268" w:type="dxa"/>
          </w:tcPr>
          <w:p w:rsidR="00854CF4" w:rsidRPr="00854CF4" w:rsidRDefault="00854CF4" w:rsidP="00854CF4">
            <w:pPr>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Без финансирования</w:t>
            </w:r>
          </w:p>
        </w:tc>
      </w:tr>
    </w:tbl>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За счет средств бюджета Челябинской области: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2317"/>
        <w:gridCol w:w="3827"/>
        <w:gridCol w:w="2977"/>
      </w:tblGrid>
      <w:tr w:rsidR="00854CF4" w:rsidRPr="00854CF4" w:rsidTr="00854CF4">
        <w:trPr>
          <w:trHeight w:val="1031"/>
        </w:trPr>
        <w:tc>
          <w:tcPr>
            <w:tcW w:w="660" w:type="dxa"/>
            <w:shd w:val="clear" w:color="auto" w:fill="auto"/>
            <w:vAlign w:val="center"/>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bCs/>
                <w:sz w:val="24"/>
                <w:szCs w:val="24"/>
                <w:lang w:eastAsia="ru-RU"/>
              </w:rPr>
              <w:br w:type="page"/>
            </w:r>
            <w:r w:rsidRPr="00854CF4">
              <w:rPr>
                <w:rFonts w:ascii="Times New Roman" w:eastAsia="Times New Roman" w:hAnsi="Times New Roman" w:cs="Times New Roman"/>
                <w:sz w:val="24"/>
                <w:szCs w:val="24"/>
                <w:lang w:eastAsia="ru-RU"/>
              </w:rPr>
              <w:t>№ п\</w:t>
            </w:r>
            <w:proofErr w:type="gramStart"/>
            <w:r w:rsidRPr="00854CF4">
              <w:rPr>
                <w:rFonts w:ascii="Times New Roman" w:eastAsia="Times New Roman" w:hAnsi="Times New Roman" w:cs="Times New Roman"/>
                <w:sz w:val="24"/>
                <w:szCs w:val="24"/>
                <w:lang w:eastAsia="ru-RU"/>
              </w:rPr>
              <w:t>п</w:t>
            </w:r>
            <w:proofErr w:type="gramEnd"/>
          </w:p>
        </w:tc>
        <w:tc>
          <w:tcPr>
            <w:tcW w:w="2317" w:type="dxa"/>
            <w:shd w:val="clear" w:color="auto" w:fill="auto"/>
            <w:vAlign w:val="center"/>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Мероприятия</w:t>
            </w:r>
          </w:p>
        </w:tc>
        <w:tc>
          <w:tcPr>
            <w:tcW w:w="3827" w:type="dxa"/>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Нормативно-правовая база</w:t>
            </w:r>
          </w:p>
        </w:tc>
        <w:tc>
          <w:tcPr>
            <w:tcW w:w="2977" w:type="dxa"/>
          </w:tcPr>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Размер финансовых средств 2017-2019гг.</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lastRenderedPageBreak/>
              <w:t>1</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Ежемесячное пособие на ребенка в соответствии с Законом Челябинской области «О пособии на ребенка»</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proofErr w:type="gramStart"/>
            <w:r w:rsidRPr="00854CF4">
              <w:rPr>
                <w:rFonts w:ascii="Times New Roman" w:hAnsi="Times New Roman" w:cs="Times New Roman"/>
                <w:sz w:val="24"/>
                <w:szCs w:val="24"/>
                <w:lang w:eastAsia="ru-RU"/>
              </w:rPr>
              <w:t>Методика расчета субвенций местным бюджетам на осуществление органами местного самоуправления переданных государственных полномочий по социальной поддержке граждан, имеющих детей, в части выплаты пособия на ребенка (к  Закону</w:t>
            </w:r>
            <w:proofErr w:type="gramEnd"/>
          </w:p>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Челябинской области</w:t>
            </w:r>
          </w:p>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от 24 ноября 2005 г. №  430-ЗО)</w:t>
            </w: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28 651 800,00</w:t>
            </w:r>
          </w:p>
        </w:tc>
      </w:tr>
      <w:tr w:rsidR="00854CF4" w:rsidRPr="00854CF4" w:rsidTr="00854CF4">
        <w:trPr>
          <w:trHeight w:val="806"/>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2</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Выплата областного единовременного пособия при рождении ребенка</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proofErr w:type="gramStart"/>
            <w:r w:rsidRPr="00854CF4">
              <w:rPr>
                <w:rFonts w:ascii="Times New Roman" w:hAnsi="Times New Roman" w:cs="Times New Roman"/>
                <w:sz w:val="24"/>
                <w:szCs w:val="24"/>
                <w:lang w:eastAsia="ru-RU"/>
              </w:rPr>
              <w:t xml:space="preserve">Методика расчета </w:t>
            </w:r>
            <w:r w:rsidRPr="00854CF4">
              <w:rPr>
                <w:rFonts w:ascii="Times New Roman" w:hAnsi="Times New Roman" w:cs="Times New Roman"/>
                <w:sz w:val="24"/>
                <w:szCs w:val="24"/>
              </w:rPr>
              <w:t xml:space="preserve">субвенции, местным бюджета на осуществление органами местного самоуправления переданных государственных полномочий по социальной поддержке граждан, имеющих детей, в части выплаты областного единовременного пособия при рождении ребенка </w:t>
            </w:r>
            <w:r w:rsidRPr="00854CF4">
              <w:rPr>
                <w:rFonts w:ascii="Times New Roman" w:hAnsi="Times New Roman" w:cs="Times New Roman"/>
                <w:sz w:val="24"/>
                <w:szCs w:val="24"/>
                <w:lang w:eastAsia="ru-RU"/>
              </w:rPr>
              <w:t>(к  Закону</w:t>
            </w:r>
            <w:proofErr w:type="gramEnd"/>
          </w:p>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Челябинской области</w:t>
            </w:r>
          </w:p>
          <w:p w:rsidR="00854CF4" w:rsidRPr="00854CF4" w:rsidRDefault="00854CF4" w:rsidP="00854CF4">
            <w:pPr>
              <w:autoSpaceDE w:val="0"/>
              <w:autoSpaceDN w:val="0"/>
              <w:adjustRightInd w:val="0"/>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от 24 ноября 2005 г. №  430-ЗО)</w:t>
            </w: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3 746 100,00</w:t>
            </w:r>
          </w:p>
        </w:tc>
      </w:tr>
      <w:tr w:rsidR="00854CF4" w:rsidRPr="00854CF4" w:rsidTr="00854CF4">
        <w:trPr>
          <w:trHeight w:val="1024"/>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3</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proofErr w:type="gramStart"/>
            <w:r w:rsidRPr="00854CF4">
              <w:rPr>
                <w:rFonts w:ascii="Times New Roman" w:hAnsi="Times New Roman" w:cs="Times New Roman"/>
                <w:sz w:val="24"/>
                <w:szCs w:val="24"/>
              </w:rPr>
              <w:t xml:space="preserve">Методика  расчета размера субвенции местным бюджетам на осуществление органами местного самоуправления переданных государственных полномочий по социальной поддержке отдельных категорий граждан </w:t>
            </w:r>
            <w:r w:rsidRPr="00854CF4">
              <w:rPr>
                <w:rFonts w:ascii="Times New Roman" w:hAnsi="Times New Roman" w:cs="Times New Roman"/>
                <w:sz w:val="24"/>
                <w:szCs w:val="24"/>
                <w:lang w:eastAsia="ru-RU"/>
              </w:rPr>
              <w:t>(к  Закону</w:t>
            </w:r>
            <w:proofErr w:type="gramEnd"/>
          </w:p>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Челябинской области</w:t>
            </w:r>
          </w:p>
          <w:p w:rsidR="00854CF4" w:rsidRPr="00854CF4" w:rsidRDefault="00854CF4" w:rsidP="00854CF4">
            <w:pPr>
              <w:autoSpaceDE w:val="0"/>
              <w:autoSpaceDN w:val="0"/>
              <w:adjustRightInd w:val="0"/>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от 24 ноября 2005 г. № 430-ЗО)</w:t>
            </w: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5 382 600,00</w:t>
            </w:r>
          </w:p>
        </w:tc>
      </w:tr>
      <w:tr w:rsidR="00854CF4" w:rsidRPr="00854CF4" w:rsidTr="00854CF4">
        <w:trPr>
          <w:trHeight w:val="1024"/>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4</w:t>
            </w:r>
          </w:p>
        </w:tc>
        <w:tc>
          <w:tcPr>
            <w:tcW w:w="2317"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Пособия лицам, не подлежащим обязательному социальному страхованию, в соответствии с Федеральным законом от 19 мая 1995 года №81-ФЗ «О государственных пособиях гражданам, имеющим детей»</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proofErr w:type="gramStart"/>
            <w:r w:rsidRPr="00854CF4">
              <w:rPr>
                <w:rFonts w:ascii="Times New Roman" w:hAnsi="Times New Roman" w:cs="Times New Roman"/>
                <w:sz w:val="24"/>
                <w:szCs w:val="24"/>
              </w:rPr>
              <w:t xml:space="preserve">Методика расчета размера субвенции местным бюджетам на осуществление органами местного самоуправления переданных государственных полномочий Российской Федерации по назначению и выплате единовременного пособия при рождении ребенка и ежемесячного пособия по уходу за ребенком </w:t>
            </w:r>
            <w:r w:rsidRPr="00854CF4">
              <w:rPr>
                <w:rFonts w:ascii="Times New Roman" w:hAnsi="Times New Roman" w:cs="Times New Roman"/>
                <w:sz w:val="24"/>
                <w:szCs w:val="24"/>
                <w:lang w:eastAsia="ru-RU"/>
              </w:rPr>
              <w:t>(к  Закону Челябинской области</w:t>
            </w:r>
            <w:proofErr w:type="gramEnd"/>
          </w:p>
          <w:p w:rsidR="00854CF4" w:rsidRPr="00854CF4" w:rsidRDefault="00854CF4" w:rsidP="00854CF4">
            <w:pPr>
              <w:autoSpaceDE w:val="0"/>
              <w:autoSpaceDN w:val="0"/>
              <w:adjustRightInd w:val="0"/>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от 24 ноября 2005 г. № 430-ЗО)</w:t>
            </w:r>
            <w:r w:rsidRPr="00854CF4">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55 359 900,00</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lastRenderedPageBreak/>
              <w:t>5</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Предоставление гражданам субсидий на оплату жилого помещения и коммунальных услуг</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rPr>
              <w:t xml:space="preserve">Методика расчета субвенции местным бюджетам на осуществление органами местного самоуправления переданных государственных полномочий по предоставлению гражданам субсидий на оплату жилых помещений и коммунальных услуг </w:t>
            </w:r>
            <w:r w:rsidRPr="00854CF4">
              <w:rPr>
                <w:rFonts w:ascii="Times New Roman" w:hAnsi="Times New Roman" w:cs="Times New Roman"/>
                <w:sz w:val="24"/>
                <w:szCs w:val="24"/>
                <w:lang w:eastAsia="ru-RU"/>
              </w:rPr>
              <w:t>(к  Закону Челябинской области от 24 ноября 2005 г. № 430-ЗО)</w:t>
            </w: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54 651 800,00</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6</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Предоставление отдельных мер социальной поддержки гражданам, подвергшимся воздействию радиации</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Методика расчета размера субвенции местным бюджетам на осуществление органами местного самоуправления переданных государственных полномочий по социальной поддержке граждан, подвергшихся воздействию радиации (к  Закону Челябинской области от 24 ноября 2005 г. № 430-ЗО)</w:t>
            </w: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1 823 700,00</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7</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sz w:val="24"/>
                <w:szCs w:val="24"/>
                <w:lang w:eastAsia="ru-RU"/>
              </w:rPr>
            </w:pPr>
            <w:proofErr w:type="gramStart"/>
            <w:r w:rsidRPr="00854CF4">
              <w:rPr>
                <w:rFonts w:ascii="Times New Roman" w:hAnsi="Times New Roman" w:cs="Times New Roman"/>
                <w:sz w:val="24"/>
                <w:szCs w:val="24"/>
                <w:lang w:eastAsia="ru-RU"/>
              </w:rPr>
              <w:t>Ежегодная денежной выплаты лицам, награжденным нагрудным знаком «Почетный донор России»</w:t>
            </w:r>
            <w:proofErr w:type="gramEnd"/>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rPr>
            </w:pPr>
            <w:r w:rsidRPr="00854CF4">
              <w:rPr>
                <w:rFonts w:ascii="Times New Roman" w:hAnsi="Times New Roman" w:cs="Times New Roman"/>
                <w:sz w:val="24"/>
                <w:szCs w:val="24"/>
              </w:rPr>
              <w:t>Методика</w:t>
            </w:r>
          </w:p>
          <w:p w:rsidR="00854CF4" w:rsidRPr="00854CF4" w:rsidRDefault="00854CF4" w:rsidP="00854CF4">
            <w:pPr>
              <w:spacing w:after="0" w:line="240" w:lineRule="auto"/>
              <w:jc w:val="both"/>
              <w:rPr>
                <w:rFonts w:ascii="Times New Roman" w:hAnsi="Times New Roman" w:cs="Times New Roman"/>
                <w:sz w:val="24"/>
                <w:szCs w:val="24"/>
              </w:rPr>
            </w:pPr>
            <w:r w:rsidRPr="00854CF4">
              <w:rPr>
                <w:rFonts w:ascii="Times New Roman" w:hAnsi="Times New Roman" w:cs="Times New Roman"/>
                <w:sz w:val="24"/>
                <w:szCs w:val="24"/>
              </w:rPr>
              <w:t>расчета размера субвенции местным бюджетам</w:t>
            </w:r>
          </w:p>
          <w:p w:rsidR="00854CF4" w:rsidRPr="00854CF4" w:rsidRDefault="00854CF4" w:rsidP="00854CF4">
            <w:pPr>
              <w:spacing w:after="0" w:line="240" w:lineRule="auto"/>
              <w:jc w:val="both"/>
              <w:rPr>
                <w:rFonts w:ascii="Times New Roman" w:hAnsi="Times New Roman" w:cs="Times New Roman"/>
                <w:sz w:val="24"/>
                <w:szCs w:val="24"/>
              </w:rPr>
            </w:pPr>
            <w:r w:rsidRPr="00854CF4">
              <w:rPr>
                <w:rFonts w:ascii="Times New Roman" w:hAnsi="Times New Roman" w:cs="Times New Roman"/>
                <w:sz w:val="24"/>
                <w:szCs w:val="24"/>
              </w:rPr>
              <w:t>на осуществление органами местного самоуправления</w:t>
            </w:r>
          </w:p>
          <w:p w:rsidR="00854CF4" w:rsidRPr="00854CF4" w:rsidRDefault="00854CF4" w:rsidP="00854CF4">
            <w:pPr>
              <w:spacing w:after="0" w:line="240" w:lineRule="auto"/>
              <w:jc w:val="both"/>
              <w:rPr>
                <w:rFonts w:ascii="Times New Roman" w:hAnsi="Times New Roman" w:cs="Times New Roman"/>
                <w:sz w:val="24"/>
                <w:szCs w:val="24"/>
              </w:rPr>
            </w:pPr>
            <w:r w:rsidRPr="00854CF4">
              <w:rPr>
                <w:rFonts w:ascii="Times New Roman" w:hAnsi="Times New Roman" w:cs="Times New Roman"/>
                <w:sz w:val="24"/>
                <w:szCs w:val="24"/>
              </w:rPr>
              <w:t>переданных государственных полномочий</w:t>
            </w:r>
          </w:p>
          <w:p w:rsidR="00854CF4" w:rsidRPr="00854CF4" w:rsidRDefault="00854CF4" w:rsidP="00854CF4">
            <w:pPr>
              <w:spacing w:after="0" w:line="240" w:lineRule="auto"/>
              <w:jc w:val="both"/>
              <w:rPr>
                <w:rFonts w:ascii="Times New Roman" w:hAnsi="Times New Roman" w:cs="Times New Roman"/>
                <w:sz w:val="24"/>
                <w:szCs w:val="24"/>
              </w:rPr>
            </w:pPr>
            <w:r w:rsidRPr="00854CF4">
              <w:rPr>
                <w:rFonts w:ascii="Times New Roman" w:hAnsi="Times New Roman" w:cs="Times New Roman"/>
                <w:sz w:val="24"/>
                <w:szCs w:val="24"/>
              </w:rPr>
              <w:t>по предоставлению ежегодной денежной выплаты лицам,</w:t>
            </w:r>
          </w:p>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rPr>
              <w:t xml:space="preserve">награжденным нагрудным знаком «Почетный донор России» </w:t>
            </w:r>
            <w:r w:rsidRPr="00854CF4">
              <w:rPr>
                <w:rFonts w:ascii="Times New Roman" w:hAnsi="Times New Roman" w:cs="Times New Roman"/>
                <w:sz w:val="24"/>
                <w:szCs w:val="24"/>
                <w:lang w:eastAsia="ru-RU"/>
              </w:rPr>
              <w:t>(к  Закону Челябинской области от 24 ноября 2005 г. № 430-ЗО)</w:t>
            </w: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8 439 300,00</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8</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Оплата жилищно-коммунальных услуг отдельным категориям граждан</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rPr>
            </w:pPr>
            <w:r w:rsidRPr="00854CF4">
              <w:rPr>
                <w:rFonts w:ascii="Times New Roman" w:hAnsi="Times New Roman" w:cs="Times New Roman"/>
                <w:sz w:val="24"/>
                <w:szCs w:val="24"/>
              </w:rPr>
              <w:t xml:space="preserve">Методика расчета размера субвенций местным бюджетам предоставляемых бюджетам сельских поселений из бюджетов муниципальных районов на осуществление полномочий по социальной поддержке отдельных категорий граждан </w:t>
            </w:r>
            <w:r w:rsidRPr="00854CF4">
              <w:rPr>
                <w:rFonts w:ascii="Times New Roman" w:hAnsi="Times New Roman" w:cs="Times New Roman"/>
                <w:sz w:val="24"/>
                <w:szCs w:val="24"/>
                <w:lang w:eastAsia="ru-RU"/>
              </w:rPr>
              <w:t>(к  Закону Челябинской области от 24 ноября 2005 г. № 430-ЗО)</w:t>
            </w: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89 577 000,00</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9</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 xml:space="preserve">Выплата инвалидам компенсаций страховых премий по договорам обязательного страхования гражданской ответственности владельцев </w:t>
            </w:r>
            <w:r w:rsidRPr="00854CF4">
              <w:rPr>
                <w:rFonts w:ascii="Times New Roman" w:hAnsi="Times New Roman" w:cs="Times New Roman"/>
                <w:sz w:val="24"/>
                <w:szCs w:val="24"/>
                <w:lang w:eastAsia="ru-RU"/>
              </w:rPr>
              <w:lastRenderedPageBreak/>
              <w:t>транспортных средств</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854CF4">
              <w:rPr>
                <w:rFonts w:ascii="Times New Roman" w:hAnsi="Times New Roman" w:cs="Times New Roman"/>
                <w:sz w:val="24"/>
                <w:szCs w:val="24"/>
                <w:lang w:eastAsia="ru-RU"/>
              </w:rPr>
              <w:lastRenderedPageBreak/>
              <w:t xml:space="preserve">Методика расчета размера </w:t>
            </w:r>
            <w:r w:rsidRPr="00854CF4">
              <w:rPr>
                <w:rFonts w:ascii="Times New Roman" w:hAnsi="Times New Roman" w:cs="Times New Roman"/>
                <w:sz w:val="24"/>
                <w:szCs w:val="24"/>
              </w:rPr>
              <w:t xml:space="preserve">субвенции местным бюджетам на осуществление органами местного самоуправления переданных государственных полномочий по выплате инвалидам (в том числе детям-инвалидам), имеющим транспортные средства в соответствии с медицинскими </w:t>
            </w:r>
            <w:r w:rsidRPr="00854CF4">
              <w:rPr>
                <w:rFonts w:ascii="Times New Roman" w:hAnsi="Times New Roman" w:cs="Times New Roman"/>
                <w:sz w:val="24"/>
                <w:szCs w:val="24"/>
              </w:rPr>
              <w:lastRenderedPageBreak/>
              <w:t>показаниями и получившим транспортные средства через органы социальной защиты населения, компенсации в размере 50 процентов от уплаченной страховой премии по договору обязательного страхования гражданской ответственности владельцев транспортных средств в соответствии с Федеральным</w:t>
            </w:r>
            <w:proofErr w:type="gramEnd"/>
            <w:r w:rsidRPr="00854CF4">
              <w:rPr>
                <w:rFonts w:ascii="Times New Roman" w:hAnsi="Times New Roman" w:cs="Times New Roman"/>
                <w:sz w:val="24"/>
                <w:szCs w:val="24"/>
              </w:rPr>
              <w:t xml:space="preserve"> </w:t>
            </w:r>
            <w:hyperlink r:id="rId9" w:history="1">
              <w:r w:rsidRPr="00854CF4">
                <w:rPr>
                  <w:rFonts w:ascii="Times New Roman" w:hAnsi="Times New Roman" w:cs="Times New Roman"/>
                  <w:sz w:val="24"/>
                  <w:szCs w:val="24"/>
                </w:rPr>
                <w:t>законом</w:t>
              </w:r>
            </w:hyperlink>
            <w:r w:rsidRPr="00854CF4">
              <w:rPr>
                <w:rFonts w:ascii="Times New Roman" w:hAnsi="Times New Roman" w:cs="Times New Roman"/>
                <w:sz w:val="24"/>
                <w:szCs w:val="24"/>
              </w:rPr>
              <w:t xml:space="preserve"> «Об обязательном страховании гражданской ответственности владельцев транспортных средств» на планируемый год </w:t>
            </w:r>
            <w:r w:rsidRPr="00854CF4">
              <w:rPr>
                <w:rFonts w:ascii="Times New Roman" w:hAnsi="Times New Roman" w:cs="Times New Roman"/>
                <w:sz w:val="24"/>
                <w:szCs w:val="24"/>
                <w:lang w:eastAsia="ru-RU"/>
              </w:rPr>
              <w:t>(к  Закону Челябинской области  от 24 ноября 2005 г. № 430-ЗО)</w:t>
            </w: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lastRenderedPageBreak/>
              <w:t>0</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lastRenderedPageBreak/>
              <w:t>10</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Возмещение стоимости услуг по погребению и выплата социального пособия на погребение</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autoSpaceDE w:val="0"/>
              <w:autoSpaceDN w:val="0"/>
              <w:adjustRightInd w:val="0"/>
              <w:spacing w:after="0" w:line="240" w:lineRule="auto"/>
              <w:jc w:val="both"/>
              <w:rPr>
                <w:rFonts w:ascii="Times New Roman" w:hAnsi="Times New Roman" w:cs="Times New Roman"/>
                <w:sz w:val="24"/>
                <w:szCs w:val="24"/>
              </w:rPr>
            </w:pPr>
            <w:proofErr w:type="gramStart"/>
            <w:r w:rsidRPr="00854CF4">
              <w:rPr>
                <w:rFonts w:ascii="Times New Roman" w:hAnsi="Times New Roman" w:cs="Times New Roman"/>
                <w:sz w:val="24"/>
                <w:szCs w:val="24"/>
                <w:lang w:eastAsia="ru-RU"/>
              </w:rPr>
              <w:t xml:space="preserve">Методика расчета размера субвенции местным бюджетам </w:t>
            </w:r>
            <w:r w:rsidRPr="00854CF4">
              <w:rPr>
                <w:rFonts w:ascii="Times New Roman" w:hAnsi="Times New Roman" w:cs="Times New Roman"/>
                <w:sz w:val="24"/>
                <w:szCs w:val="24"/>
              </w:rPr>
              <w:t>на осуществление органами местного самоуправления переданных государственных полномочий по возмещению стоимости услуг по погребению и выплате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w:t>
            </w:r>
            <w:proofErr w:type="gramEnd"/>
            <w:r w:rsidRPr="00854CF4">
              <w:rPr>
                <w:rFonts w:ascii="Times New Roman" w:hAnsi="Times New Roman" w:cs="Times New Roman"/>
                <w:sz w:val="24"/>
                <w:szCs w:val="24"/>
              </w:rPr>
              <w:t xml:space="preserve"> 154 дней беременности</w:t>
            </w:r>
          </w:p>
          <w:p w:rsidR="00854CF4" w:rsidRPr="00854CF4" w:rsidRDefault="00854CF4" w:rsidP="00854CF4">
            <w:pPr>
              <w:spacing w:after="0" w:line="240" w:lineRule="auto"/>
              <w:jc w:val="both"/>
              <w:rPr>
                <w:rFonts w:ascii="Times New Roman" w:hAnsi="Times New Roman" w:cs="Times New Roman"/>
                <w:sz w:val="24"/>
                <w:szCs w:val="24"/>
              </w:rPr>
            </w:pPr>
            <w:r w:rsidRPr="00854CF4">
              <w:rPr>
                <w:rFonts w:ascii="Times New Roman" w:hAnsi="Times New Roman" w:cs="Times New Roman"/>
                <w:sz w:val="24"/>
                <w:szCs w:val="24"/>
                <w:lang w:eastAsia="ru-RU"/>
              </w:rPr>
              <w:t>(к  Закону Челябинской области  от 24 ноября 2005 г. № 430-ЗО)</w:t>
            </w: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1 197 000,00</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11</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Ежемесячная денежная выплата в соответствии с Законом Челябинской области «О мерах социальной поддержки ветеранов в Челябинской области»</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proofErr w:type="gramStart"/>
            <w:r w:rsidRPr="00854CF4">
              <w:rPr>
                <w:rFonts w:ascii="Times New Roman" w:hAnsi="Times New Roman" w:cs="Times New Roman"/>
                <w:sz w:val="24"/>
                <w:szCs w:val="24"/>
              </w:rPr>
              <w:t xml:space="preserve">Методика  расчета размера субвенции местным бюджетам на осуществление органами местного самоуправления переданных государственных полномочий по социальной поддержке отдельных категорий граждан </w:t>
            </w:r>
            <w:r w:rsidRPr="00854CF4">
              <w:rPr>
                <w:rFonts w:ascii="Times New Roman" w:hAnsi="Times New Roman" w:cs="Times New Roman"/>
                <w:sz w:val="24"/>
                <w:szCs w:val="24"/>
                <w:lang w:eastAsia="ru-RU"/>
              </w:rPr>
              <w:t>(к  Закону</w:t>
            </w:r>
            <w:proofErr w:type="gramEnd"/>
          </w:p>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Челябинской области</w:t>
            </w:r>
          </w:p>
          <w:p w:rsidR="00854CF4" w:rsidRPr="00854CF4" w:rsidRDefault="00854CF4" w:rsidP="00854CF4">
            <w:pPr>
              <w:autoSpaceDE w:val="0"/>
              <w:autoSpaceDN w:val="0"/>
              <w:adjustRightInd w:val="0"/>
              <w:spacing w:after="0" w:line="240" w:lineRule="auto"/>
              <w:jc w:val="both"/>
              <w:rPr>
                <w:rFonts w:ascii="Times New Roman" w:hAnsi="Times New Roman" w:cs="Times New Roman"/>
                <w:sz w:val="24"/>
                <w:szCs w:val="24"/>
              </w:rPr>
            </w:pPr>
            <w:r w:rsidRPr="00854CF4">
              <w:rPr>
                <w:rFonts w:ascii="Times New Roman" w:hAnsi="Times New Roman" w:cs="Times New Roman"/>
                <w:sz w:val="24"/>
                <w:szCs w:val="24"/>
                <w:lang w:eastAsia="ru-RU"/>
              </w:rPr>
              <w:t>от 24 ноября 2005 г. № 430-ЗО)</w:t>
            </w:r>
          </w:p>
          <w:p w:rsidR="00854CF4" w:rsidRPr="00854CF4" w:rsidRDefault="00854CF4" w:rsidP="00854CF4">
            <w:pPr>
              <w:spacing w:after="0" w:line="240" w:lineRule="auto"/>
              <w:jc w:val="both"/>
              <w:rPr>
                <w:rFonts w:ascii="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117 146 700,00</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12</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 xml:space="preserve">Ежемесячная денежная выплата в соответствии с Законом </w:t>
            </w:r>
            <w:r w:rsidRPr="00854CF4">
              <w:rPr>
                <w:rFonts w:ascii="Times New Roman" w:hAnsi="Times New Roman" w:cs="Times New Roman"/>
                <w:sz w:val="24"/>
                <w:szCs w:val="24"/>
                <w:lang w:eastAsia="ru-RU"/>
              </w:rPr>
              <w:lastRenderedPageBreak/>
              <w:t>Челябинской области «О мерах социальной поддержки жертв политических репрессий в Челябинской области»</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proofErr w:type="gramStart"/>
            <w:r w:rsidRPr="00854CF4">
              <w:rPr>
                <w:rFonts w:ascii="Times New Roman" w:hAnsi="Times New Roman" w:cs="Times New Roman"/>
                <w:sz w:val="24"/>
                <w:szCs w:val="24"/>
              </w:rPr>
              <w:lastRenderedPageBreak/>
              <w:t xml:space="preserve">Методика  расчета размера субвенции местным бюджетам на осуществление органами местного самоуправления переданных </w:t>
            </w:r>
            <w:r w:rsidRPr="00854CF4">
              <w:rPr>
                <w:rFonts w:ascii="Times New Roman" w:hAnsi="Times New Roman" w:cs="Times New Roman"/>
                <w:sz w:val="24"/>
                <w:szCs w:val="24"/>
              </w:rPr>
              <w:lastRenderedPageBreak/>
              <w:t xml:space="preserve">государственных полномочий по социальной поддержке отдельных категорий граждан </w:t>
            </w:r>
            <w:r w:rsidRPr="00854CF4">
              <w:rPr>
                <w:rFonts w:ascii="Times New Roman" w:hAnsi="Times New Roman" w:cs="Times New Roman"/>
                <w:sz w:val="24"/>
                <w:szCs w:val="24"/>
                <w:lang w:eastAsia="ru-RU"/>
              </w:rPr>
              <w:t>(к  Закону</w:t>
            </w:r>
            <w:proofErr w:type="gramEnd"/>
          </w:p>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Челябинской области</w:t>
            </w:r>
          </w:p>
          <w:p w:rsidR="00854CF4" w:rsidRPr="00854CF4" w:rsidRDefault="00854CF4" w:rsidP="00854CF4">
            <w:pPr>
              <w:autoSpaceDE w:val="0"/>
              <w:autoSpaceDN w:val="0"/>
              <w:adjustRightInd w:val="0"/>
              <w:spacing w:after="0" w:line="240" w:lineRule="auto"/>
              <w:jc w:val="both"/>
              <w:rPr>
                <w:rFonts w:ascii="Times New Roman" w:hAnsi="Times New Roman" w:cs="Times New Roman"/>
                <w:sz w:val="24"/>
                <w:szCs w:val="24"/>
              </w:rPr>
            </w:pPr>
            <w:r w:rsidRPr="00854CF4">
              <w:rPr>
                <w:rFonts w:ascii="Times New Roman" w:hAnsi="Times New Roman" w:cs="Times New Roman"/>
                <w:sz w:val="24"/>
                <w:szCs w:val="24"/>
                <w:lang w:eastAsia="ru-RU"/>
              </w:rPr>
              <w:t>от 24 ноября 2005 г. №  430-ЗО)</w:t>
            </w:r>
          </w:p>
          <w:p w:rsidR="00854CF4" w:rsidRPr="00854CF4" w:rsidRDefault="00854CF4" w:rsidP="00854CF4">
            <w:pPr>
              <w:spacing w:after="0" w:line="240" w:lineRule="auto"/>
              <w:jc w:val="both"/>
              <w:rPr>
                <w:rFonts w:ascii="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lastRenderedPageBreak/>
              <w:t>5 532 300,00</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lastRenderedPageBreak/>
              <w:t>13</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Ежемесячная денежная выплата в соответствии с Законом Челябинской области «О звании «Ветеран труда Челябинской области»</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proofErr w:type="gramStart"/>
            <w:r w:rsidRPr="00854CF4">
              <w:rPr>
                <w:rFonts w:ascii="Times New Roman" w:hAnsi="Times New Roman" w:cs="Times New Roman"/>
                <w:sz w:val="24"/>
                <w:szCs w:val="24"/>
              </w:rPr>
              <w:t xml:space="preserve">Методика  расчета размера субвенции местным бюджетам на осуществление органами местного самоуправления переданных государственных полномочий по социальной поддержке отдельных категорий граждан </w:t>
            </w:r>
            <w:r w:rsidRPr="00854CF4">
              <w:rPr>
                <w:rFonts w:ascii="Times New Roman" w:hAnsi="Times New Roman" w:cs="Times New Roman"/>
                <w:sz w:val="24"/>
                <w:szCs w:val="24"/>
                <w:lang w:eastAsia="ru-RU"/>
              </w:rPr>
              <w:t>(к  Закону</w:t>
            </w:r>
            <w:proofErr w:type="gramEnd"/>
          </w:p>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Челябинской области</w:t>
            </w:r>
          </w:p>
          <w:p w:rsidR="00854CF4" w:rsidRPr="00854CF4" w:rsidRDefault="00854CF4" w:rsidP="00854CF4">
            <w:pPr>
              <w:autoSpaceDE w:val="0"/>
              <w:autoSpaceDN w:val="0"/>
              <w:adjustRightInd w:val="0"/>
              <w:spacing w:after="0" w:line="240" w:lineRule="auto"/>
              <w:jc w:val="both"/>
              <w:rPr>
                <w:rFonts w:ascii="Times New Roman" w:hAnsi="Times New Roman" w:cs="Times New Roman"/>
                <w:sz w:val="24"/>
                <w:szCs w:val="24"/>
              </w:rPr>
            </w:pPr>
            <w:r w:rsidRPr="00854CF4">
              <w:rPr>
                <w:rFonts w:ascii="Times New Roman" w:hAnsi="Times New Roman" w:cs="Times New Roman"/>
                <w:sz w:val="24"/>
                <w:szCs w:val="24"/>
                <w:lang w:eastAsia="ru-RU"/>
              </w:rPr>
              <w:t>от 24 ноября 2005 г. № 430-ЗО)</w:t>
            </w:r>
          </w:p>
          <w:p w:rsidR="00854CF4" w:rsidRPr="00854CF4" w:rsidRDefault="00854CF4" w:rsidP="00854CF4">
            <w:pPr>
              <w:spacing w:after="0" w:line="240" w:lineRule="auto"/>
              <w:jc w:val="both"/>
              <w:rPr>
                <w:rFonts w:ascii="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77 078 100,00</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14</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защиты ветеранов в Челябинской области»</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proofErr w:type="gramStart"/>
            <w:r w:rsidRPr="00854CF4">
              <w:rPr>
                <w:rFonts w:ascii="Times New Roman" w:hAnsi="Times New Roman" w:cs="Times New Roman"/>
                <w:sz w:val="24"/>
                <w:szCs w:val="24"/>
              </w:rPr>
              <w:t xml:space="preserve">Методика  расчета размера субвенции местным бюджетам на осуществление органами местного самоуправления переданных государственных полномочий по социальной поддержке отдельных категорий граждан </w:t>
            </w:r>
            <w:r w:rsidRPr="00854CF4">
              <w:rPr>
                <w:rFonts w:ascii="Times New Roman" w:hAnsi="Times New Roman" w:cs="Times New Roman"/>
                <w:sz w:val="24"/>
                <w:szCs w:val="24"/>
                <w:lang w:eastAsia="ru-RU"/>
              </w:rPr>
              <w:t>(к  Закону</w:t>
            </w:r>
            <w:proofErr w:type="gramEnd"/>
          </w:p>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Челябинской области</w:t>
            </w:r>
          </w:p>
          <w:p w:rsidR="00854CF4" w:rsidRPr="00854CF4" w:rsidRDefault="00854CF4" w:rsidP="00854CF4">
            <w:pPr>
              <w:autoSpaceDE w:val="0"/>
              <w:autoSpaceDN w:val="0"/>
              <w:adjustRightInd w:val="0"/>
              <w:spacing w:after="0" w:line="240" w:lineRule="auto"/>
              <w:jc w:val="both"/>
              <w:rPr>
                <w:rFonts w:ascii="Times New Roman" w:hAnsi="Times New Roman" w:cs="Times New Roman"/>
                <w:sz w:val="24"/>
                <w:szCs w:val="24"/>
              </w:rPr>
            </w:pPr>
            <w:r w:rsidRPr="00854CF4">
              <w:rPr>
                <w:rFonts w:ascii="Times New Roman" w:hAnsi="Times New Roman" w:cs="Times New Roman"/>
                <w:sz w:val="24"/>
                <w:szCs w:val="24"/>
                <w:lang w:eastAsia="ru-RU"/>
              </w:rPr>
              <w:t>от 24 ноября 2005 г. № 430-ЗО)</w:t>
            </w:r>
          </w:p>
          <w:p w:rsidR="00854CF4" w:rsidRPr="00854CF4" w:rsidRDefault="00854CF4" w:rsidP="00854CF4">
            <w:pPr>
              <w:spacing w:after="0" w:line="240" w:lineRule="auto"/>
              <w:jc w:val="both"/>
              <w:rPr>
                <w:rFonts w:ascii="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557 000,00</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15</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Компенсационные выплаты за пользование услугами связи в соответствии с Законом Челябинской области «О дополнительных мерах социальной защиты ветеранов в Челябинской области»</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proofErr w:type="gramStart"/>
            <w:r w:rsidRPr="00854CF4">
              <w:rPr>
                <w:rFonts w:ascii="Times New Roman" w:hAnsi="Times New Roman" w:cs="Times New Roman"/>
                <w:sz w:val="24"/>
                <w:szCs w:val="24"/>
              </w:rPr>
              <w:t xml:space="preserve">Методика  расчета размера субвенции местным бюджетам на осуществление органами местного самоуправления переданных государственных полномочий по социальной поддержке отдельных категорий граждан </w:t>
            </w:r>
            <w:r w:rsidRPr="00854CF4">
              <w:rPr>
                <w:rFonts w:ascii="Times New Roman" w:hAnsi="Times New Roman" w:cs="Times New Roman"/>
                <w:sz w:val="24"/>
                <w:szCs w:val="24"/>
                <w:lang w:eastAsia="ru-RU"/>
              </w:rPr>
              <w:t>(к  Закону</w:t>
            </w:r>
            <w:proofErr w:type="gramEnd"/>
          </w:p>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Челябинской области</w:t>
            </w:r>
          </w:p>
          <w:p w:rsidR="00854CF4" w:rsidRPr="00854CF4" w:rsidRDefault="00854CF4" w:rsidP="00854CF4">
            <w:pPr>
              <w:autoSpaceDE w:val="0"/>
              <w:autoSpaceDN w:val="0"/>
              <w:adjustRightInd w:val="0"/>
              <w:spacing w:after="0" w:line="240" w:lineRule="auto"/>
              <w:jc w:val="both"/>
              <w:rPr>
                <w:rFonts w:ascii="Times New Roman" w:hAnsi="Times New Roman" w:cs="Times New Roman"/>
                <w:sz w:val="24"/>
                <w:szCs w:val="24"/>
              </w:rPr>
            </w:pPr>
            <w:r w:rsidRPr="00854CF4">
              <w:rPr>
                <w:rFonts w:ascii="Times New Roman" w:hAnsi="Times New Roman" w:cs="Times New Roman"/>
                <w:sz w:val="24"/>
                <w:szCs w:val="24"/>
                <w:lang w:eastAsia="ru-RU"/>
              </w:rPr>
              <w:t>от 24 ноября 2005 г. № 430-ЗО)</w:t>
            </w:r>
          </w:p>
          <w:p w:rsidR="00854CF4" w:rsidRPr="00854CF4" w:rsidRDefault="00854CF4" w:rsidP="00854CF4">
            <w:pPr>
              <w:spacing w:after="0" w:line="240" w:lineRule="auto"/>
              <w:jc w:val="both"/>
              <w:rPr>
                <w:rFonts w:ascii="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135 900,00</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16</w:t>
            </w:r>
          </w:p>
        </w:tc>
        <w:tc>
          <w:tcPr>
            <w:tcW w:w="2317"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 xml:space="preserve">Компенсация расходов на уплату взноса на капитальный ремонт общего имущества в многоквартирном </w:t>
            </w:r>
            <w:r w:rsidRPr="00854CF4">
              <w:rPr>
                <w:rFonts w:ascii="Times New Roman" w:hAnsi="Times New Roman" w:cs="Times New Roman"/>
                <w:sz w:val="24"/>
                <w:szCs w:val="24"/>
                <w:lang w:eastAsia="ru-RU"/>
              </w:rPr>
              <w:lastRenderedPageBreak/>
              <w:t>доме</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proofErr w:type="gramStart"/>
            <w:r w:rsidRPr="00854CF4">
              <w:rPr>
                <w:rFonts w:ascii="Times New Roman" w:hAnsi="Times New Roman" w:cs="Times New Roman"/>
                <w:sz w:val="24"/>
                <w:szCs w:val="24"/>
              </w:rPr>
              <w:lastRenderedPageBreak/>
              <w:t xml:space="preserve">Методика  расчета размера субвенции местным бюджетам на осуществление органами местного самоуправления переданных государственных полномочий по социальной поддержке отдельных категорий граждан </w:t>
            </w:r>
            <w:r w:rsidRPr="00854CF4">
              <w:rPr>
                <w:rFonts w:ascii="Times New Roman" w:hAnsi="Times New Roman" w:cs="Times New Roman"/>
                <w:sz w:val="24"/>
                <w:szCs w:val="24"/>
                <w:lang w:eastAsia="ru-RU"/>
              </w:rPr>
              <w:t>(к  Закону</w:t>
            </w:r>
            <w:proofErr w:type="gramEnd"/>
          </w:p>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lastRenderedPageBreak/>
              <w:t>Челябинской области</w:t>
            </w:r>
          </w:p>
          <w:p w:rsidR="00854CF4" w:rsidRPr="00854CF4" w:rsidRDefault="00854CF4" w:rsidP="00854CF4">
            <w:pPr>
              <w:autoSpaceDE w:val="0"/>
              <w:autoSpaceDN w:val="0"/>
              <w:adjustRightInd w:val="0"/>
              <w:spacing w:after="0" w:line="240" w:lineRule="auto"/>
              <w:jc w:val="both"/>
              <w:rPr>
                <w:rFonts w:ascii="Times New Roman" w:hAnsi="Times New Roman" w:cs="Times New Roman"/>
                <w:sz w:val="24"/>
                <w:szCs w:val="24"/>
              </w:rPr>
            </w:pPr>
            <w:r w:rsidRPr="00854CF4">
              <w:rPr>
                <w:rFonts w:ascii="Times New Roman" w:hAnsi="Times New Roman" w:cs="Times New Roman"/>
                <w:sz w:val="24"/>
                <w:szCs w:val="24"/>
                <w:lang w:eastAsia="ru-RU"/>
              </w:rPr>
              <w:t>от 24 ноября 2005 г. № 430-ЗО)</w:t>
            </w:r>
          </w:p>
          <w:p w:rsidR="00854CF4" w:rsidRPr="00854CF4" w:rsidRDefault="00854CF4" w:rsidP="00854CF4">
            <w:pPr>
              <w:jc w:val="both"/>
              <w:rPr>
                <w:rFonts w:ascii="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lastRenderedPageBreak/>
              <w:t>7 815 600,00</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lastRenderedPageBreak/>
              <w:t>17</w:t>
            </w:r>
          </w:p>
        </w:tc>
        <w:tc>
          <w:tcPr>
            <w:tcW w:w="2317"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Ежемесячная денежная выплата и возмещение расходов на проезд к месту захоронения отца (матери) лицам из числа детей погибших участников ВОВ</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proofErr w:type="gramStart"/>
            <w:r w:rsidRPr="00854CF4">
              <w:rPr>
                <w:rFonts w:ascii="Times New Roman" w:hAnsi="Times New Roman" w:cs="Times New Roman"/>
                <w:sz w:val="24"/>
                <w:szCs w:val="24"/>
              </w:rPr>
              <w:t xml:space="preserve">Методика  расчета размера субвенции местным бюджетам на осуществление органами местного самоуправления переданных государственных полномочий по социальной поддержке отдельных категорий граждан </w:t>
            </w:r>
            <w:r w:rsidRPr="00854CF4">
              <w:rPr>
                <w:rFonts w:ascii="Times New Roman" w:hAnsi="Times New Roman" w:cs="Times New Roman"/>
                <w:sz w:val="24"/>
                <w:szCs w:val="24"/>
                <w:lang w:eastAsia="ru-RU"/>
              </w:rPr>
              <w:t>(к Закону Челябинской области</w:t>
            </w:r>
            <w:proofErr w:type="gramEnd"/>
          </w:p>
          <w:p w:rsidR="00854CF4" w:rsidRPr="00854CF4" w:rsidRDefault="00854CF4" w:rsidP="00854CF4">
            <w:pPr>
              <w:autoSpaceDE w:val="0"/>
              <w:autoSpaceDN w:val="0"/>
              <w:adjustRightInd w:val="0"/>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от 24 ноября 2005 г. № 430-ЗО)</w:t>
            </w: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58 800,00</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18</w:t>
            </w:r>
          </w:p>
        </w:tc>
        <w:tc>
          <w:tcPr>
            <w:tcW w:w="2317"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Адресная субсидия гражданам в связи с ростом платы за коммунальные услуги</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proofErr w:type="gramStart"/>
            <w:r w:rsidRPr="00854CF4">
              <w:rPr>
                <w:rFonts w:ascii="Times New Roman" w:hAnsi="Times New Roman" w:cs="Times New Roman"/>
                <w:sz w:val="24"/>
                <w:szCs w:val="24"/>
              </w:rPr>
              <w:t xml:space="preserve">Методика расчета размера субвенции местным бюджетам на осуществление органами местного самоуправления переданных государственных полномочий по предоставлению гражданам адресных субсидий в связи с ростом платы за коммунальные услуги </w:t>
            </w:r>
            <w:r w:rsidRPr="00854CF4">
              <w:rPr>
                <w:rFonts w:ascii="Times New Roman" w:hAnsi="Times New Roman" w:cs="Times New Roman"/>
                <w:sz w:val="24"/>
                <w:szCs w:val="24"/>
                <w:lang w:eastAsia="ru-RU"/>
              </w:rPr>
              <w:t>(к Закону Челябинской области</w:t>
            </w:r>
            <w:proofErr w:type="gramEnd"/>
          </w:p>
          <w:p w:rsidR="00854CF4" w:rsidRPr="00854CF4" w:rsidRDefault="00854CF4" w:rsidP="00854CF4">
            <w:pPr>
              <w:spacing w:after="0" w:line="240" w:lineRule="auto"/>
              <w:jc w:val="both"/>
              <w:rPr>
                <w:rFonts w:ascii="Times New Roman" w:hAnsi="Times New Roman" w:cs="Times New Roman"/>
                <w:sz w:val="24"/>
                <w:szCs w:val="24"/>
              </w:rPr>
            </w:pPr>
            <w:r w:rsidRPr="00854CF4">
              <w:rPr>
                <w:rFonts w:ascii="Times New Roman" w:hAnsi="Times New Roman" w:cs="Times New Roman"/>
                <w:sz w:val="24"/>
                <w:szCs w:val="24"/>
                <w:lang w:eastAsia="ru-RU"/>
              </w:rPr>
              <w:t>от 24 ноября 2005 г. № 430-ЗО)</w:t>
            </w: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775 200,00</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19</w:t>
            </w:r>
          </w:p>
        </w:tc>
        <w:tc>
          <w:tcPr>
            <w:tcW w:w="2317"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Расходы на обеспечение деятельности отдела субсидий</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proofErr w:type="gramStart"/>
            <w:r w:rsidRPr="00854CF4">
              <w:rPr>
                <w:rFonts w:ascii="Times New Roman" w:hAnsi="Times New Roman" w:cs="Times New Roman"/>
                <w:sz w:val="24"/>
                <w:szCs w:val="24"/>
              </w:rPr>
              <w:t xml:space="preserve">Методика расчета субвенции местным бюджетам на осуществление органами местного самоуправления переданных государственных полномочий по предоставлению гражданам субсидий на оплату жилых помещений и коммунальных услуг </w:t>
            </w:r>
            <w:r w:rsidRPr="00854CF4">
              <w:rPr>
                <w:rFonts w:ascii="Times New Roman" w:hAnsi="Times New Roman" w:cs="Times New Roman"/>
                <w:sz w:val="24"/>
                <w:szCs w:val="24"/>
                <w:lang w:eastAsia="ru-RU"/>
              </w:rPr>
              <w:t>(к  Закону</w:t>
            </w:r>
            <w:proofErr w:type="gramEnd"/>
          </w:p>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Челябинской области</w:t>
            </w:r>
          </w:p>
          <w:p w:rsidR="00854CF4" w:rsidRPr="00854CF4" w:rsidRDefault="00854CF4" w:rsidP="00854CF4">
            <w:pPr>
              <w:autoSpaceDE w:val="0"/>
              <w:autoSpaceDN w:val="0"/>
              <w:adjustRightInd w:val="0"/>
              <w:spacing w:after="0" w:line="240" w:lineRule="auto"/>
              <w:jc w:val="both"/>
              <w:rPr>
                <w:rFonts w:ascii="Times New Roman" w:hAnsi="Times New Roman" w:cs="Times New Roman"/>
                <w:sz w:val="24"/>
                <w:szCs w:val="24"/>
              </w:rPr>
            </w:pPr>
            <w:r w:rsidRPr="00854CF4">
              <w:rPr>
                <w:rFonts w:ascii="Times New Roman" w:hAnsi="Times New Roman" w:cs="Times New Roman"/>
                <w:sz w:val="24"/>
                <w:szCs w:val="24"/>
                <w:lang w:eastAsia="ru-RU"/>
              </w:rPr>
              <w:t>от 24 ноября 2005 г. № 430-ЗО)</w:t>
            </w: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4 861 200,00</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highlight w:val="yellow"/>
                <w:lang w:eastAsia="ru-RU"/>
              </w:rPr>
            </w:pPr>
            <w:r w:rsidRPr="00854CF4">
              <w:rPr>
                <w:rFonts w:ascii="Times New Roman" w:hAnsi="Times New Roman" w:cs="Times New Roman"/>
                <w:sz w:val="24"/>
                <w:szCs w:val="24"/>
                <w:lang w:eastAsia="ru-RU"/>
              </w:rPr>
              <w:t>20</w:t>
            </w:r>
          </w:p>
        </w:tc>
        <w:tc>
          <w:tcPr>
            <w:tcW w:w="2317"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Расходы на организацию работы Управления социальной защиты населения</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autoSpaceDE w:val="0"/>
              <w:autoSpaceDN w:val="0"/>
              <w:adjustRightInd w:val="0"/>
              <w:spacing w:after="0" w:line="240" w:lineRule="auto"/>
              <w:jc w:val="both"/>
              <w:rPr>
                <w:rFonts w:ascii="Times New Roman" w:hAnsi="Times New Roman" w:cs="Times New Roman"/>
                <w:sz w:val="24"/>
                <w:szCs w:val="24"/>
              </w:rPr>
            </w:pPr>
            <w:r w:rsidRPr="00854CF4">
              <w:rPr>
                <w:rFonts w:ascii="Times New Roman" w:hAnsi="Times New Roman" w:cs="Times New Roman"/>
                <w:sz w:val="24"/>
                <w:szCs w:val="24"/>
              </w:rPr>
              <w:t xml:space="preserve">Закон Челябинской области </w:t>
            </w:r>
            <w:proofErr w:type="gramStart"/>
            <w:r w:rsidRPr="00854CF4">
              <w:rPr>
                <w:rFonts w:ascii="Times New Roman" w:hAnsi="Times New Roman" w:cs="Times New Roman"/>
                <w:sz w:val="24"/>
                <w:szCs w:val="24"/>
              </w:rPr>
              <w:t>от</w:t>
            </w:r>
            <w:proofErr w:type="gramEnd"/>
            <w:r w:rsidRPr="00854CF4">
              <w:rPr>
                <w:rFonts w:ascii="Times New Roman" w:hAnsi="Times New Roman" w:cs="Times New Roman"/>
                <w:sz w:val="24"/>
                <w:szCs w:val="24"/>
              </w:rPr>
              <w:t xml:space="preserve"> </w:t>
            </w:r>
          </w:p>
          <w:p w:rsidR="00854CF4" w:rsidRPr="00854CF4" w:rsidRDefault="00854CF4" w:rsidP="00854CF4">
            <w:pPr>
              <w:autoSpaceDE w:val="0"/>
              <w:autoSpaceDN w:val="0"/>
              <w:adjustRightInd w:val="0"/>
              <w:spacing w:after="0" w:line="240" w:lineRule="auto"/>
              <w:jc w:val="both"/>
              <w:rPr>
                <w:rFonts w:ascii="Times New Roman" w:hAnsi="Times New Roman" w:cs="Times New Roman"/>
                <w:sz w:val="24"/>
                <w:szCs w:val="24"/>
              </w:rPr>
            </w:pPr>
            <w:r w:rsidRPr="00854CF4">
              <w:rPr>
                <w:rFonts w:ascii="Times New Roman" w:hAnsi="Times New Roman" w:cs="Times New Roman"/>
                <w:sz w:val="24"/>
                <w:szCs w:val="24"/>
              </w:rPr>
              <w:t>«О наделении органов местного самоуправления государственными полномочиями по социальной поддержке отдельных категорий граждан»</w:t>
            </w:r>
          </w:p>
          <w:p w:rsidR="00854CF4" w:rsidRPr="00854CF4" w:rsidRDefault="00854CF4" w:rsidP="00854CF4">
            <w:pPr>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27 236 100,00</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21</w:t>
            </w:r>
          </w:p>
          <w:p w:rsidR="00854CF4" w:rsidRPr="00854CF4" w:rsidRDefault="00854CF4" w:rsidP="00854CF4">
            <w:pPr>
              <w:jc w:val="both"/>
              <w:rPr>
                <w:rFonts w:ascii="Times New Roman" w:hAnsi="Times New Roman" w:cs="Times New Roman"/>
                <w:sz w:val="24"/>
                <w:szCs w:val="24"/>
                <w:lang w:eastAsia="ru-RU"/>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bCs/>
                <w:sz w:val="24"/>
                <w:szCs w:val="24"/>
              </w:rPr>
              <w:t>П</w:t>
            </w:r>
            <w:r w:rsidRPr="00854CF4">
              <w:rPr>
                <w:rFonts w:ascii="Times New Roman" w:eastAsia="Calibri" w:hAnsi="Times New Roman" w:cs="Times New Roman"/>
                <w:bCs/>
                <w:sz w:val="24"/>
                <w:szCs w:val="24"/>
              </w:rPr>
              <w:t>редоставление срочных социальных услуг</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Приказ   директора КЦСОН Чебаркульского городского округа № 377 от 30.09.2016г. «Об утверждении Положения  об отделении срочного социального обслуживания в новой редакции».</w:t>
            </w: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 xml:space="preserve">Без финансирования </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22</w:t>
            </w:r>
          </w:p>
        </w:tc>
        <w:tc>
          <w:tcPr>
            <w:tcW w:w="2317"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rPr>
              <w:t>П</w:t>
            </w:r>
            <w:r w:rsidRPr="00854CF4">
              <w:rPr>
                <w:rFonts w:ascii="Times New Roman" w:eastAsia="Calibri" w:hAnsi="Times New Roman" w:cs="Times New Roman"/>
                <w:sz w:val="24"/>
                <w:szCs w:val="24"/>
              </w:rPr>
              <w:t xml:space="preserve">редоставление социальных услуг в форме социального </w:t>
            </w:r>
            <w:r w:rsidRPr="00854CF4">
              <w:rPr>
                <w:rFonts w:ascii="Times New Roman" w:eastAsia="Calibri" w:hAnsi="Times New Roman" w:cs="Times New Roman"/>
                <w:sz w:val="24"/>
                <w:szCs w:val="24"/>
              </w:rPr>
              <w:lastRenderedPageBreak/>
              <w:t>обслуживания на дому</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lastRenderedPageBreak/>
              <w:t xml:space="preserve">Приказ директора КЦСОН  Чебаркульского городского округа  от 30.09.2016г. № 376 «Об </w:t>
            </w:r>
            <w:r w:rsidRPr="00854CF4">
              <w:rPr>
                <w:rFonts w:ascii="Times New Roman" w:hAnsi="Times New Roman" w:cs="Times New Roman"/>
                <w:sz w:val="24"/>
                <w:szCs w:val="24"/>
                <w:lang w:eastAsia="ru-RU"/>
              </w:rPr>
              <w:lastRenderedPageBreak/>
              <w:t>утверждении Положения  об отделении социального обслуживания на дому в новой редакции».</w:t>
            </w: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lastRenderedPageBreak/>
              <w:t>Без финансирования</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lastRenderedPageBreak/>
              <w:t>23</w:t>
            </w:r>
          </w:p>
        </w:tc>
        <w:tc>
          <w:tcPr>
            <w:tcW w:w="2317"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rPr>
              <w:t>П</w:t>
            </w:r>
            <w:r w:rsidRPr="00854CF4">
              <w:rPr>
                <w:rFonts w:ascii="Times New Roman" w:eastAsia="Calibri" w:hAnsi="Times New Roman" w:cs="Times New Roman"/>
                <w:sz w:val="24"/>
                <w:szCs w:val="24"/>
              </w:rPr>
              <w:t>редоставление социальных услуг в полустационарной форме в условиях дневного пребывания</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Приказ директора КЦСОН Чебаркульского городского округа № 100 от 02.03.2015г. «Об утверждении Положения об отделении дневного пребывания в новой редакции»</w:t>
            </w: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Без финансирования</w:t>
            </w:r>
          </w:p>
        </w:tc>
      </w:tr>
      <w:tr w:rsidR="00854CF4" w:rsidRPr="00854CF4" w:rsidTr="00854CF4">
        <w:trPr>
          <w:trHeight w:val="567"/>
        </w:trPr>
        <w:tc>
          <w:tcPr>
            <w:tcW w:w="660"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24</w:t>
            </w:r>
          </w:p>
        </w:tc>
        <w:tc>
          <w:tcPr>
            <w:tcW w:w="2317" w:type="dxa"/>
            <w:tcBorders>
              <w:top w:val="single" w:sz="4" w:space="0" w:color="auto"/>
              <w:left w:val="single" w:sz="4" w:space="0" w:color="auto"/>
              <w:bottom w:val="single" w:sz="4" w:space="0" w:color="auto"/>
              <w:right w:val="single" w:sz="4" w:space="0" w:color="auto"/>
            </w:tcBorders>
            <w:shd w:val="clear" w:color="auto" w:fill="auto"/>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Содержание учреждения, оплата труда работников учреждения  КЦСОН Чебаркульского городского  округа</w:t>
            </w:r>
          </w:p>
        </w:tc>
        <w:tc>
          <w:tcPr>
            <w:tcW w:w="382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autoSpaceDE w:val="0"/>
              <w:autoSpaceDN w:val="0"/>
              <w:adjustRightInd w:val="0"/>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Методика расчета размера субвенций, предоставляемых местным бюджетам из областного бюджета на осуществление органами местного самоуправления переданных отдельных государственных полномочий по социальному обслуживанию граждан (к Закону Челябинской области от 22 декабря 2005 г. № 441-ЗО)</w:t>
            </w:r>
          </w:p>
        </w:tc>
        <w:tc>
          <w:tcPr>
            <w:tcW w:w="2977" w:type="dxa"/>
            <w:tcBorders>
              <w:top w:val="single" w:sz="4" w:space="0" w:color="auto"/>
              <w:left w:val="single" w:sz="4" w:space="0" w:color="auto"/>
              <w:bottom w:val="single" w:sz="4" w:space="0" w:color="auto"/>
              <w:right w:val="single" w:sz="4" w:space="0" w:color="auto"/>
            </w:tcBorders>
          </w:tcPr>
          <w:p w:rsidR="00854CF4" w:rsidRPr="00854CF4" w:rsidRDefault="00854CF4" w:rsidP="00854CF4">
            <w:pPr>
              <w:spacing w:after="0" w:line="240" w:lineRule="auto"/>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33 031 100,00</w:t>
            </w:r>
          </w:p>
        </w:tc>
      </w:tr>
    </w:tbl>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Раздел 9. «Методика оценки эффективности муниципальной программы».</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Для оценки эффективности реализации муниципальной программы  используются целевые индикаторы, которые отражают выполнение мероприятий муниципальной программы. Оценка эффективности реализации Программы проводится ответственным исполнителем. Эффективность  и результативность программы определяется  уровнем достигнутых запланированных показателей муниципальной программы.</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 xml:space="preserve">Определяя показатели эффективности  муниципальной программы  следует в первую очередь отметить стабилизационный эффект от реализации муниципальной программы. </w:t>
      </w:r>
    </w:p>
    <w:tbl>
      <w:tblPr>
        <w:tblStyle w:val="10"/>
        <w:tblW w:w="9660" w:type="dxa"/>
        <w:tblLook w:val="04A0" w:firstRow="1" w:lastRow="0" w:firstColumn="1" w:lastColumn="0" w:noHBand="0" w:noVBand="1"/>
      </w:tblPr>
      <w:tblGrid>
        <w:gridCol w:w="2408"/>
        <w:gridCol w:w="2276"/>
        <w:gridCol w:w="2408"/>
        <w:gridCol w:w="2568"/>
      </w:tblGrid>
      <w:tr w:rsidR="00854CF4" w:rsidRPr="00854CF4" w:rsidTr="00854CF4">
        <w:trPr>
          <w:trHeight w:val="144"/>
        </w:trPr>
        <w:tc>
          <w:tcPr>
            <w:tcW w:w="240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Задача</w:t>
            </w:r>
          </w:p>
        </w:tc>
        <w:tc>
          <w:tcPr>
            <w:tcW w:w="2276"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Мероприятие</w:t>
            </w:r>
          </w:p>
        </w:tc>
        <w:tc>
          <w:tcPr>
            <w:tcW w:w="240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Ожидаемый результат</w:t>
            </w:r>
          </w:p>
        </w:tc>
        <w:tc>
          <w:tcPr>
            <w:tcW w:w="25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Целевые индикативные показатели</w:t>
            </w:r>
          </w:p>
        </w:tc>
      </w:tr>
      <w:tr w:rsidR="00854CF4" w:rsidRPr="00854CF4" w:rsidTr="00854CF4">
        <w:trPr>
          <w:trHeight w:val="3711"/>
        </w:trPr>
        <w:tc>
          <w:tcPr>
            <w:tcW w:w="2408" w:type="dxa"/>
          </w:tcPr>
          <w:p w:rsidR="00854CF4" w:rsidRPr="00854CF4" w:rsidRDefault="00854CF4" w:rsidP="00854CF4">
            <w:pPr>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Оказание социальной помощи отдельным категориям граждан  Чебаркульского городского округа.</w:t>
            </w:r>
          </w:p>
          <w:p w:rsidR="00854CF4" w:rsidRPr="00854CF4" w:rsidRDefault="00854CF4" w:rsidP="00854CF4">
            <w:pPr>
              <w:jc w:val="both"/>
              <w:rPr>
                <w:rFonts w:ascii="Times New Roman" w:eastAsia="Times New Roman" w:hAnsi="Times New Roman" w:cs="Times New Roman"/>
                <w:sz w:val="24"/>
                <w:szCs w:val="24"/>
                <w:lang w:eastAsia="ru-RU"/>
              </w:rPr>
            </w:pPr>
          </w:p>
        </w:tc>
        <w:tc>
          <w:tcPr>
            <w:tcW w:w="2276" w:type="dxa"/>
          </w:tcPr>
          <w:p w:rsidR="00854CF4" w:rsidRPr="00854CF4" w:rsidRDefault="00854CF4" w:rsidP="00854CF4">
            <w:pPr>
              <w:jc w:val="both"/>
              <w:rPr>
                <w:rFonts w:ascii="Times New Roman" w:hAnsi="Times New Roman" w:cs="Times New Roman"/>
                <w:sz w:val="24"/>
                <w:szCs w:val="24"/>
              </w:rPr>
            </w:pPr>
            <w:r w:rsidRPr="00854CF4">
              <w:rPr>
                <w:rFonts w:ascii="Times New Roman" w:eastAsia="Times New Roman" w:hAnsi="Times New Roman" w:cs="Times New Roman"/>
                <w:sz w:val="24"/>
                <w:szCs w:val="24"/>
                <w:lang w:eastAsia="ru-RU"/>
              </w:rPr>
              <w:t xml:space="preserve"> Социальная поддержка населения, оказавшегося в трудной жизненной ситуации</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p>
        </w:tc>
        <w:tc>
          <w:tcPr>
            <w:tcW w:w="2408" w:type="dxa"/>
          </w:tcPr>
          <w:p w:rsidR="00854CF4" w:rsidRPr="00854CF4" w:rsidRDefault="00854CF4" w:rsidP="00854CF4">
            <w:pPr>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Увеличение доли граждан, которым оказана срочная социальная помощь от общего количества граждан обратившихся за данной помощью до 89%</w:t>
            </w:r>
          </w:p>
        </w:tc>
        <w:tc>
          <w:tcPr>
            <w:tcW w:w="2568" w:type="dxa"/>
          </w:tcPr>
          <w:p w:rsidR="00854CF4" w:rsidRPr="00854CF4" w:rsidRDefault="00854CF4" w:rsidP="00854CF4">
            <w:pPr>
              <w:jc w:val="both"/>
              <w:rPr>
                <w:rFonts w:ascii="Times New Roman" w:eastAsia="Times New Roman" w:hAnsi="Times New Roman" w:cs="Times New Roman"/>
                <w:i/>
                <w:sz w:val="24"/>
                <w:szCs w:val="24"/>
                <w:lang w:eastAsia="ru-RU"/>
              </w:rPr>
            </w:pPr>
            <m:oMath>
              <m:r>
                <w:rPr>
                  <w:rFonts w:ascii="Cambria Math" w:eastAsia="Times New Roman" w:hAnsi="Cambria Math" w:cs="Times New Roman"/>
                  <w:sz w:val="24"/>
                  <w:szCs w:val="24"/>
                  <w:lang w:eastAsia="ru-RU"/>
                </w:rPr>
                <m:t xml:space="preserve">Dсп= </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val="en-US" w:eastAsia="ru-RU"/>
                    </w:rPr>
                    <m:t>V</m:t>
                  </m:r>
                  <m:r>
                    <w:rPr>
                      <w:rFonts w:ascii="Cambria Math" w:eastAsia="Times New Roman" w:hAnsi="Cambria Math" w:cs="Times New Roman"/>
                      <w:sz w:val="24"/>
                      <w:szCs w:val="24"/>
                      <w:lang w:eastAsia="ru-RU"/>
                    </w:rPr>
                    <m:t xml:space="preserve"> оказ</m:t>
                  </m:r>
                </m:num>
                <m:den>
                  <m:r>
                    <w:rPr>
                      <w:rFonts w:ascii="Cambria Math" w:eastAsia="Times New Roman" w:hAnsi="Cambria Math" w:cs="Times New Roman"/>
                      <w:sz w:val="24"/>
                      <w:szCs w:val="24"/>
                      <w:lang w:val="en-US" w:eastAsia="ru-RU"/>
                    </w:rPr>
                    <m:t>V</m:t>
                  </m:r>
                  <m:r>
                    <w:rPr>
                      <w:rFonts w:ascii="Cambria Math" w:eastAsia="Times New Roman" w:hAnsi="Cambria Math" w:cs="Times New Roman"/>
                      <w:sz w:val="24"/>
                      <w:szCs w:val="24"/>
                      <w:lang w:eastAsia="ru-RU"/>
                    </w:rPr>
                    <m:t xml:space="preserve"> обр</m:t>
                  </m:r>
                </m:den>
              </m:f>
              <m:r>
                <w:rPr>
                  <w:rFonts w:ascii="Cambria Math" w:eastAsia="Times New Roman" w:hAnsi="Cambria Math" w:cs="Times New Roman"/>
                  <w:sz w:val="24"/>
                  <w:szCs w:val="24"/>
                  <w:lang w:eastAsia="ru-RU"/>
                </w:rPr>
                <m:t>×100</m:t>
              </m:r>
            </m:oMath>
            <w:r w:rsidRPr="00854CF4">
              <w:rPr>
                <w:rFonts w:ascii="Times New Roman" w:eastAsia="Times New Roman" w:hAnsi="Times New Roman" w:cs="Times New Roman"/>
                <w:i/>
                <w:sz w:val="24"/>
                <w:szCs w:val="24"/>
                <w:lang w:eastAsia="ru-RU"/>
              </w:rPr>
              <w:t>,</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 xml:space="preserve">где </w:t>
            </w:r>
            <m:oMath>
              <m:r>
                <w:rPr>
                  <w:rFonts w:ascii="Cambria Math" w:eastAsia="Times New Roman" w:hAnsi="Cambria Math" w:cs="Times New Roman"/>
                  <w:sz w:val="24"/>
                  <w:szCs w:val="24"/>
                  <w:lang w:eastAsia="ru-RU"/>
                </w:rPr>
                <m:t>Dсп</m:t>
              </m:r>
            </m:oMath>
            <w:r w:rsidRPr="00854CF4">
              <w:rPr>
                <w:rFonts w:ascii="Times New Roman" w:eastAsia="Times New Roman" w:hAnsi="Times New Roman" w:cs="Times New Roman"/>
                <w:sz w:val="24"/>
                <w:szCs w:val="24"/>
                <w:lang w:eastAsia="ru-RU"/>
              </w:rPr>
              <w:t xml:space="preserve"> – доля</w:t>
            </w:r>
            <w:r w:rsidRPr="00854CF4">
              <w:rPr>
                <w:rFonts w:ascii="Times New Roman" w:eastAsia="Times New Roman" w:hAnsi="Times New Roman" w:cs="Times New Roman"/>
                <w:color w:val="F79646" w:themeColor="accent6"/>
                <w:sz w:val="24"/>
                <w:szCs w:val="24"/>
                <w:lang w:eastAsia="ru-RU"/>
              </w:rPr>
              <w:t xml:space="preserve"> </w:t>
            </w:r>
            <w:r w:rsidRPr="00854CF4">
              <w:rPr>
                <w:rFonts w:ascii="Times New Roman" w:eastAsia="Times New Roman" w:hAnsi="Times New Roman" w:cs="Times New Roman"/>
                <w:sz w:val="24"/>
                <w:szCs w:val="24"/>
                <w:lang w:eastAsia="ru-RU"/>
              </w:rPr>
              <w:t>граждан, которым оказана социальная помощь,</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val="en-US" w:eastAsia="ru-RU"/>
              </w:rPr>
              <w:t>V</w:t>
            </w:r>
            <w:proofErr w:type="spellStart"/>
            <w:r w:rsidRPr="00854CF4">
              <w:rPr>
                <w:rFonts w:ascii="Times New Roman" w:eastAsia="Times New Roman" w:hAnsi="Times New Roman" w:cs="Times New Roman"/>
                <w:sz w:val="24"/>
                <w:szCs w:val="24"/>
                <w:lang w:eastAsia="ru-RU"/>
              </w:rPr>
              <w:t>оказ</w:t>
            </w:r>
            <w:proofErr w:type="spellEnd"/>
            <w:r w:rsidRPr="00854CF4">
              <w:rPr>
                <w:rFonts w:ascii="Times New Roman" w:eastAsia="Times New Roman" w:hAnsi="Times New Roman" w:cs="Times New Roman"/>
                <w:sz w:val="24"/>
                <w:szCs w:val="24"/>
                <w:lang w:eastAsia="ru-RU"/>
              </w:rPr>
              <w:t>. – Число граждан, оказанных услугу,</w:t>
            </w:r>
          </w:p>
          <w:p w:rsidR="00854CF4" w:rsidRPr="00854CF4" w:rsidRDefault="00854CF4" w:rsidP="00854CF4">
            <w:pPr>
              <w:jc w:val="both"/>
              <w:rPr>
                <w:rFonts w:ascii="Times New Roman" w:eastAsia="Times New Roman" w:hAnsi="Times New Roman" w:cs="Times New Roman"/>
                <w:i/>
                <w:sz w:val="24"/>
                <w:szCs w:val="24"/>
                <w:lang w:eastAsia="ru-RU"/>
              </w:rPr>
            </w:pPr>
            <w:r w:rsidRPr="00854CF4">
              <w:rPr>
                <w:rFonts w:ascii="Times New Roman" w:eastAsia="Times New Roman" w:hAnsi="Times New Roman" w:cs="Times New Roman"/>
                <w:sz w:val="24"/>
                <w:szCs w:val="24"/>
                <w:lang w:val="en-US" w:eastAsia="ru-RU"/>
              </w:rPr>
              <w:t>V</w:t>
            </w:r>
            <w:proofErr w:type="spellStart"/>
            <w:r w:rsidRPr="00854CF4">
              <w:rPr>
                <w:rFonts w:ascii="Times New Roman" w:eastAsia="Times New Roman" w:hAnsi="Times New Roman" w:cs="Times New Roman"/>
                <w:sz w:val="24"/>
                <w:szCs w:val="24"/>
                <w:lang w:eastAsia="ru-RU"/>
              </w:rPr>
              <w:t>обр</w:t>
            </w:r>
            <w:proofErr w:type="spellEnd"/>
            <w:r w:rsidRPr="00854CF4">
              <w:rPr>
                <w:rFonts w:ascii="Times New Roman" w:eastAsia="Times New Roman" w:hAnsi="Times New Roman" w:cs="Times New Roman"/>
                <w:sz w:val="24"/>
                <w:szCs w:val="24"/>
                <w:lang w:eastAsia="ru-RU"/>
              </w:rPr>
              <w:t xml:space="preserve">  – число граждан, обратившихся за услугой</w:t>
            </w:r>
          </w:p>
        </w:tc>
      </w:tr>
      <w:tr w:rsidR="00854CF4" w:rsidRPr="00854CF4" w:rsidTr="00854CF4">
        <w:trPr>
          <w:trHeight w:val="144"/>
        </w:trPr>
        <w:tc>
          <w:tcPr>
            <w:tcW w:w="2408" w:type="dxa"/>
            <w:vMerge w:val="restart"/>
          </w:tcPr>
          <w:p w:rsidR="00854CF4" w:rsidRPr="00854CF4" w:rsidRDefault="00854CF4" w:rsidP="00854CF4">
            <w:pPr>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 xml:space="preserve">Реализация  комплекса мероприятий и акций для отдельных категорий граждан  Чебаркульского </w:t>
            </w:r>
            <w:r w:rsidRPr="00854CF4">
              <w:rPr>
                <w:rFonts w:ascii="Times New Roman" w:eastAsia="Times New Roman" w:hAnsi="Times New Roman" w:cs="Times New Roman"/>
                <w:sz w:val="24"/>
                <w:szCs w:val="24"/>
                <w:lang w:eastAsia="ru-RU"/>
              </w:rPr>
              <w:lastRenderedPageBreak/>
              <w:t>городского округа.</w:t>
            </w:r>
          </w:p>
          <w:p w:rsidR="00854CF4" w:rsidRPr="00854CF4" w:rsidRDefault="00854CF4" w:rsidP="00854CF4">
            <w:pPr>
              <w:jc w:val="both"/>
              <w:rPr>
                <w:rFonts w:ascii="Times New Roman" w:eastAsia="Times New Roman" w:hAnsi="Times New Roman" w:cs="Times New Roman"/>
                <w:sz w:val="24"/>
                <w:szCs w:val="24"/>
                <w:lang w:eastAsia="ru-RU"/>
              </w:rPr>
            </w:pPr>
          </w:p>
        </w:tc>
        <w:tc>
          <w:tcPr>
            <w:tcW w:w="2276" w:type="dxa"/>
          </w:tcPr>
          <w:p w:rsidR="00854CF4" w:rsidRPr="00854CF4" w:rsidRDefault="00854CF4" w:rsidP="00854CF4">
            <w:pPr>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lastRenderedPageBreak/>
              <w:t xml:space="preserve">Организация и проведение городских акций, мероприятий, посвященных памятным датам, </w:t>
            </w:r>
            <w:r w:rsidRPr="00854CF4">
              <w:rPr>
                <w:rFonts w:ascii="Times New Roman" w:eastAsia="Times New Roman" w:hAnsi="Times New Roman" w:cs="Times New Roman"/>
                <w:sz w:val="24"/>
                <w:szCs w:val="24"/>
                <w:lang w:eastAsia="ru-RU"/>
              </w:rPr>
              <w:lastRenderedPageBreak/>
              <w:t>акций и мероприятий социальной направленности</w:t>
            </w:r>
          </w:p>
        </w:tc>
        <w:tc>
          <w:tcPr>
            <w:tcW w:w="240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lastRenderedPageBreak/>
              <w:t xml:space="preserve">Сохранение комплекса мероприятий и акций для отдельных категорий граждан Чебаркульского </w:t>
            </w:r>
            <w:r w:rsidRPr="00854CF4">
              <w:rPr>
                <w:rFonts w:ascii="Times New Roman" w:eastAsia="Times New Roman" w:hAnsi="Times New Roman" w:cs="Times New Roman"/>
                <w:sz w:val="24"/>
                <w:szCs w:val="24"/>
                <w:lang w:eastAsia="ru-RU"/>
              </w:rPr>
              <w:lastRenderedPageBreak/>
              <w:t>городского округа-8</w:t>
            </w:r>
          </w:p>
        </w:tc>
        <w:tc>
          <w:tcPr>
            <w:tcW w:w="25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lastRenderedPageBreak/>
              <w:t>Количество проведенных мероприятий за отчетный период</w:t>
            </w:r>
          </w:p>
        </w:tc>
      </w:tr>
      <w:tr w:rsidR="00854CF4" w:rsidRPr="00854CF4" w:rsidTr="00854CF4">
        <w:trPr>
          <w:trHeight w:val="144"/>
        </w:trPr>
        <w:tc>
          <w:tcPr>
            <w:tcW w:w="2408" w:type="dxa"/>
            <w:vMerge/>
          </w:tcPr>
          <w:p w:rsidR="00854CF4" w:rsidRPr="00854CF4" w:rsidRDefault="00854CF4" w:rsidP="00854CF4">
            <w:pPr>
              <w:jc w:val="both"/>
              <w:rPr>
                <w:rFonts w:ascii="Times New Roman" w:eastAsia="Times New Roman" w:hAnsi="Times New Roman" w:cs="Times New Roman"/>
                <w:sz w:val="24"/>
                <w:szCs w:val="24"/>
                <w:lang w:eastAsia="ru-RU"/>
              </w:rPr>
            </w:pPr>
          </w:p>
        </w:tc>
        <w:tc>
          <w:tcPr>
            <w:tcW w:w="2276" w:type="dxa"/>
          </w:tcPr>
          <w:p w:rsidR="00854CF4" w:rsidRPr="00854CF4" w:rsidRDefault="00854CF4" w:rsidP="00854CF4">
            <w:pPr>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Проведение поздравительных мероприятий для пожилых граждан, достигших возраста 90, 95, 100 лет</w:t>
            </w:r>
          </w:p>
        </w:tc>
        <w:tc>
          <w:tcPr>
            <w:tcW w:w="240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Сохранение  доли</w:t>
            </w:r>
            <w:r w:rsidRPr="00854CF4">
              <w:rPr>
                <w:rFonts w:ascii="Times New Roman" w:eastAsia="Times New Roman" w:hAnsi="Times New Roman" w:cs="Times New Roman"/>
                <w:color w:val="F79646" w:themeColor="accent6"/>
                <w:sz w:val="24"/>
                <w:szCs w:val="24"/>
                <w:lang w:eastAsia="ru-RU"/>
              </w:rPr>
              <w:t xml:space="preserve"> </w:t>
            </w:r>
            <w:r w:rsidRPr="00854CF4">
              <w:rPr>
                <w:rFonts w:ascii="Times New Roman" w:hAnsi="Times New Roman" w:cs="Times New Roman"/>
                <w:sz w:val="24"/>
                <w:szCs w:val="24"/>
              </w:rPr>
              <w:t>граждан, получивших меры социальной поддержки, при проведении поздравительных мероприятий для пожилых граждан, достигших возраста 90, 95, 100 лет от общего числа граждан, достигших возраста 90, 95, 100 лет в размере 100%</w:t>
            </w:r>
          </w:p>
        </w:tc>
        <w:tc>
          <w:tcPr>
            <w:tcW w:w="25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m:oMath>
              <m:r>
                <w:rPr>
                  <w:rFonts w:ascii="Cambria Math" w:eastAsia="Times New Roman" w:hAnsi="Cambria Math" w:cs="Times New Roman"/>
                  <w:sz w:val="24"/>
                  <w:szCs w:val="24"/>
                  <w:lang w:eastAsia="ru-RU"/>
                </w:rPr>
                <m:t xml:space="preserve">Dпп= </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val="en-US" w:eastAsia="ru-RU"/>
                    </w:rPr>
                    <m:t>V</m:t>
                  </m:r>
                  <m:r>
                    <w:rPr>
                      <w:rFonts w:ascii="Cambria Math" w:eastAsia="Times New Roman" w:hAnsi="Cambria Math" w:cs="Times New Roman"/>
                      <w:sz w:val="24"/>
                      <w:szCs w:val="24"/>
                      <w:lang w:eastAsia="ru-RU"/>
                    </w:rPr>
                    <m:t xml:space="preserve"> получ</m:t>
                  </m:r>
                </m:num>
                <m:den>
                  <m:r>
                    <w:rPr>
                      <w:rFonts w:ascii="Cambria Math" w:eastAsia="Times New Roman" w:hAnsi="Cambria Math" w:cs="Times New Roman"/>
                      <w:sz w:val="24"/>
                      <w:szCs w:val="24"/>
                      <w:lang w:val="en-US" w:eastAsia="ru-RU"/>
                    </w:rPr>
                    <m:t>V</m:t>
                  </m:r>
                  <m:r>
                    <w:rPr>
                      <w:rFonts w:ascii="Cambria Math" w:eastAsia="Times New Roman" w:hAnsi="Cambria Math" w:cs="Times New Roman"/>
                      <w:sz w:val="24"/>
                      <w:szCs w:val="24"/>
                      <w:lang w:eastAsia="ru-RU"/>
                    </w:rPr>
                    <m:t xml:space="preserve"> обр</m:t>
                  </m:r>
                </m:den>
              </m:f>
              <m:r>
                <w:rPr>
                  <w:rFonts w:ascii="Cambria Math" w:eastAsia="Times New Roman" w:hAnsi="Cambria Math" w:cs="Times New Roman"/>
                  <w:sz w:val="24"/>
                  <w:szCs w:val="24"/>
                  <w:lang w:eastAsia="ru-RU"/>
                </w:rPr>
                <m:t>×100</m:t>
              </m:r>
            </m:oMath>
            <w:r w:rsidRPr="00854CF4">
              <w:rPr>
                <w:rFonts w:ascii="Times New Roman" w:eastAsia="Times New Roman" w:hAnsi="Times New Roman" w:cs="Times New Roman"/>
                <w:sz w:val="24"/>
                <w:szCs w:val="24"/>
                <w:lang w:eastAsia="ru-RU"/>
              </w:rPr>
              <w:t xml:space="preserve">, </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 xml:space="preserve">где </w:t>
            </w:r>
            <m:oMath>
              <m:r>
                <w:rPr>
                  <w:rFonts w:ascii="Cambria Math" w:eastAsia="Times New Roman" w:hAnsi="Cambria Math" w:cs="Times New Roman"/>
                  <w:sz w:val="24"/>
                  <w:szCs w:val="24"/>
                  <w:lang w:eastAsia="ru-RU"/>
                </w:rPr>
                <m:t>Dпп</m:t>
              </m:r>
            </m:oMath>
            <w:r w:rsidRPr="00854CF4">
              <w:rPr>
                <w:rFonts w:ascii="Times New Roman" w:eastAsia="Times New Roman" w:hAnsi="Times New Roman" w:cs="Times New Roman"/>
                <w:sz w:val="24"/>
                <w:szCs w:val="24"/>
                <w:lang w:eastAsia="ru-RU"/>
              </w:rPr>
              <w:t xml:space="preserve"> – доля</w:t>
            </w:r>
            <w:r w:rsidRPr="00854CF4">
              <w:rPr>
                <w:rFonts w:ascii="Times New Roman" w:eastAsia="Times New Roman" w:hAnsi="Times New Roman" w:cs="Times New Roman"/>
                <w:color w:val="F79646" w:themeColor="accent6"/>
                <w:sz w:val="24"/>
                <w:szCs w:val="24"/>
                <w:lang w:eastAsia="ru-RU"/>
              </w:rPr>
              <w:t xml:space="preserve"> </w:t>
            </w:r>
            <w:r w:rsidRPr="00854CF4">
              <w:rPr>
                <w:rFonts w:ascii="Times New Roman" w:hAnsi="Times New Roman" w:cs="Times New Roman"/>
                <w:sz w:val="24"/>
                <w:szCs w:val="24"/>
              </w:rPr>
              <w:t>граждан, получивших меры социальной поддержки, при проведении поздравительных мероприятий для пожилых граждан, достигших возраста 90, 95, 100 лет</w:t>
            </w:r>
            <w:r w:rsidRPr="00854CF4">
              <w:rPr>
                <w:rFonts w:ascii="Times New Roman" w:eastAsia="Times New Roman" w:hAnsi="Times New Roman" w:cs="Times New Roman"/>
                <w:sz w:val="24"/>
                <w:szCs w:val="24"/>
                <w:lang w:eastAsia="ru-RU"/>
              </w:rPr>
              <w:t>,</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val="en-US" w:eastAsia="ru-RU"/>
              </w:rPr>
              <w:t>V</w:t>
            </w:r>
            <w:proofErr w:type="spellStart"/>
            <w:r w:rsidRPr="00854CF4">
              <w:rPr>
                <w:rFonts w:ascii="Times New Roman" w:eastAsia="Times New Roman" w:hAnsi="Times New Roman" w:cs="Times New Roman"/>
                <w:sz w:val="24"/>
                <w:szCs w:val="24"/>
                <w:lang w:eastAsia="ru-RU"/>
              </w:rPr>
              <w:t>получ</w:t>
            </w:r>
            <w:proofErr w:type="spellEnd"/>
            <w:r w:rsidRPr="00854CF4">
              <w:rPr>
                <w:rFonts w:ascii="Times New Roman" w:eastAsia="Times New Roman" w:hAnsi="Times New Roman" w:cs="Times New Roman"/>
                <w:sz w:val="24"/>
                <w:szCs w:val="24"/>
                <w:lang w:eastAsia="ru-RU"/>
              </w:rPr>
              <w:t xml:space="preserve"> – Число граждан, получивших услугу,</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val="en-US" w:eastAsia="ru-RU"/>
              </w:rPr>
              <w:t>V</w:t>
            </w:r>
            <w:proofErr w:type="spellStart"/>
            <w:r w:rsidRPr="00854CF4">
              <w:rPr>
                <w:rFonts w:ascii="Times New Roman" w:eastAsia="Times New Roman" w:hAnsi="Times New Roman" w:cs="Times New Roman"/>
                <w:sz w:val="24"/>
                <w:szCs w:val="24"/>
                <w:lang w:eastAsia="ru-RU"/>
              </w:rPr>
              <w:t>обр</w:t>
            </w:r>
            <w:proofErr w:type="spellEnd"/>
            <w:r w:rsidRPr="00854CF4">
              <w:rPr>
                <w:rFonts w:ascii="Times New Roman" w:eastAsia="Times New Roman" w:hAnsi="Times New Roman" w:cs="Times New Roman"/>
                <w:sz w:val="24"/>
                <w:szCs w:val="24"/>
                <w:lang w:eastAsia="ru-RU"/>
              </w:rPr>
              <w:t xml:space="preserve">  – число граждан, обратившихся за услугой</w:t>
            </w:r>
          </w:p>
        </w:tc>
      </w:tr>
      <w:tr w:rsidR="00854CF4" w:rsidRPr="00854CF4" w:rsidTr="00854CF4">
        <w:trPr>
          <w:trHeight w:val="2077"/>
        </w:trPr>
        <w:tc>
          <w:tcPr>
            <w:tcW w:w="2408" w:type="dxa"/>
            <w:vMerge w:val="restart"/>
          </w:tcPr>
          <w:p w:rsidR="00854CF4" w:rsidRPr="00854CF4" w:rsidRDefault="00854CF4" w:rsidP="00854CF4">
            <w:pPr>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Оказание мер социальной поддержки гражданам пожилого возраста и других категорий граждан</w:t>
            </w:r>
          </w:p>
        </w:tc>
        <w:tc>
          <w:tcPr>
            <w:tcW w:w="2276" w:type="dxa"/>
            <w:vAlign w:val="center"/>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 xml:space="preserve"> Социальная поддержка отдельных категорий граждан, проживающих на территории Чебаркульского городского округа (местный бюджет) (кроме </w:t>
            </w:r>
            <w:proofErr w:type="gramStart"/>
            <w:r w:rsidRPr="00854CF4">
              <w:rPr>
                <w:rFonts w:ascii="Times New Roman" w:eastAsia="Times New Roman" w:hAnsi="Times New Roman" w:cs="Times New Roman"/>
                <w:sz w:val="24"/>
                <w:szCs w:val="24"/>
                <w:lang w:eastAsia="ru-RU"/>
              </w:rPr>
              <w:t>п</w:t>
            </w:r>
            <w:proofErr w:type="gramEnd"/>
            <w:r w:rsidRPr="00854CF4">
              <w:rPr>
                <w:rFonts w:ascii="Times New Roman" w:eastAsia="Times New Roman" w:hAnsi="Times New Roman" w:cs="Times New Roman"/>
                <w:sz w:val="24"/>
                <w:szCs w:val="24"/>
                <w:lang w:eastAsia="ru-RU"/>
              </w:rPr>
              <w:t xml:space="preserve"> 3.4)</w:t>
            </w:r>
          </w:p>
        </w:tc>
        <w:tc>
          <w:tcPr>
            <w:tcW w:w="2408" w:type="dxa"/>
            <w:vMerge w:val="restart"/>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hAnsi="Times New Roman" w:cs="Times New Roman"/>
                <w:sz w:val="24"/>
                <w:szCs w:val="24"/>
              </w:rPr>
              <w:t>Сохранение доли оказанных мер социальной поддержки к объему начисленных сумм на меры социальной поддержки по состоянию на 31 декабря в размере</w:t>
            </w:r>
            <w:r w:rsidRPr="00854CF4">
              <w:rPr>
                <w:rFonts w:ascii="Times New Roman" w:hAnsi="Times New Roman" w:cs="Times New Roman"/>
                <w:sz w:val="28"/>
                <w:szCs w:val="28"/>
              </w:rPr>
              <w:t xml:space="preserve"> </w:t>
            </w:r>
            <w:r w:rsidRPr="00854CF4">
              <w:rPr>
                <w:rFonts w:ascii="Times New Roman" w:hAnsi="Times New Roman" w:cs="Times New Roman"/>
                <w:sz w:val="24"/>
                <w:szCs w:val="24"/>
              </w:rPr>
              <w:t>100%</w:t>
            </w:r>
            <w:r w:rsidRPr="00854CF4">
              <w:rPr>
                <w:rFonts w:ascii="Times New Roman" w:eastAsia="Times New Roman" w:hAnsi="Times New Roman" w:cs="Times New Roman"/>
                <w:sz w:val="24"/>
                <w:szCs w:val="24"/>
                <w:lang w:eastAsia="ru-RU"/>
              </w:rPr>
              <w:t>.</w:t>
            </w:r>
          </w:p>
        </w:tc>
        <w:tc>
          <w:tcPr>
            <w:tcW w:w="2568" w:type="dxa"/>
            <w:vMerge w:val="restart"/>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m:oMath>
              <m:r>
                <w:rPr>
                  <w:rFonts w:ascii="Cambria Math" w:eastAsia="Times New Roman" w:hAnsi="Cambria Math" w:cs="Times New Roman"/>
                  <w:sz w:val="20"/>
                  <w:szCs w:val="20"/>
                  <w:lang w:eastAsia="ru-RU"/>
                </w:rPr>
                <m:t xml:space="preserve">Dоказ= </m:t>
              </m:r>
              <m:f>
                <m:fPr>
                  <m:ctrlPr>
                    <w:rPr>
                      <w:rFonts w:ascii="Cambria Math" w:eastAsia="Times New Roman" w:hAnsi="Cambria Math" w:cs="Times New Roman"/>
                      <w:i/>
                      <w:sz w:val="20"/>
                      <w:szCs w:val="20"/>
                      <w:lang w:eastAsia="ru-RU"/>
                    </w:rPr>
                  </m:ctrlPr>
                </m:fPr>
                <m:num>
                  <m:r>
                    <w:rPr>
                      <w:rFonts w:ascii="Cambria Math" w:eastAsia="Times New Roman" w:hAnsi="Cambria Math" w:cs="Times New Roman"/>
                      <w:sz w:val="20"/>
                      <w:szCs w:val="20"/>
                      <w:lang w:val="en-US" w:eastAsia="ru-RU"/>
                    </w:rPr>
                    <m:t>V</m:t>
                  </m:r>
                  <m:r>
                    <w:rPr>
                      <w:rFonts w:ascii="Cambria Math" w:eastAsia="Times New Roman" w:hAnsi="Cambria Math" w:cs="Times New Roman"/>
                      <w:sz w:val="20"/>
                      <w:szCs w:val="20"/>
                      <w:lang w:eastAsia="ru-RU"/>
                    </w:rPr>
                    <m:t xml:space="preserve"> выпл</m:t>
                  </m:r>
                </m:num>
                <m:den>
                  <m:r>
                    <w:rPr>
                      <w:rFonts w:ascii="Cambria Math" w:eastAsia="Times New Roman" w:hAnsi="Cambria Math" w:cs="Times New Roman"/>
                      <w:sz w:val="20"/>
                      <w:szCs w:val="20"/>
                      <w:lang w:val="en-US" w:eastAsia="ru-RU"/>
                    </w:rPr>
                    <m:t>V</m:t>
                  </m:r>
                  <m:r>
                    <w:rPr>
                      <w:rFonts w:ascii="Cambria Math" w:eastAsia="Times New Roman" w:hAnsi="Cambria Math" w:cs="Times New Roman"/>
                      <w:sz w:val="20"/>
                      <w:szCs w:val="20"/>
                      <w:lang w:eastAsia="ru-RU"/>
                    </w:rPr>
                    <m:t xml:space="preserve"> начисл</m:t>
                  </m:r>
                </m:den>
              </m:f>
              <m:r>
                <w:rPr>
                  <w:rFonts w:ascii="Cambria Math" w:eastAsia="Times New Roman" w:hAnsi="Cambria Math" w:cs="Times New Roman"/>
                  <w:sz w:val="20"/>
                  <w:szCs w:val="20"/>
                  <w:lang w:eastAsia="ru-RU"/>
                </w:rPr>
                <m:t>×100</m:t>
              </m:r>
            </m:oMath>
            <w:r w:rsidRPr="00854CF4">
              <w:rPr>
                <w:rFonts w:ascii="Times New Roman" w:eastAsia="Times New Roman" w:hAnsi="Times New Roman" w:cs="Times New Roman"/>
                <w:sz w:val="24"/>
                <w:szCs w:val="24"/>
                <w:lang w:eastAsia="ru-RU"/>
              </w:rPr>
              <w:t xml:space="preserve">, </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 xml:space="preserve">где </w:t>
            </w:r>
            <m:oMath>
              <m:r>
                <w:rPr>
                  <w:rFonts w:ascii="Cambria Math" w:eastAsia="Times New Roman" w:hAnsi="Cambria Math" w:cs="Times New Roman"/>
                  <w:sz w:val="24"/>
                  <w:szCs w:val="24"/>
                  <w:lang w:eastAsia="ru-RU"/>
                </w:rPr>
                <m:t>D</m:t>
              </m:r>
            </m:oMath>
            <w:r w:rsidRPr="00854CF4">
              <w:rPr>
                <w:rFonts w:ascii="Times New Roman" w:eastAsia="Times New Roman" w:hAnsi="Times New Roman" w:cs="Times New Roman"/>
                <w:sz w:val="24"/>
                <w:szCs w:val="24"/>
                <w:lang w:eastAsia="ru-RU"/>
              </w:rPr>
              <w:t xml:space="preserve"> – </w:t>
            </w:r>
            <w:r w:rsidRPr="00854CF4">
              <w:rPr>
                <w:rFonts w:ascii="Times New Roman" w:hAnsi="Times New Roman" w:cs="Times New Roman"/>
                <w:sz w:val="24"/>
                <w:szCs w:val="24"/>
              </w:rPr>
              <w:t>доля оказанных мер социальной поддержки</w:t>
            </w:r>
            <w:r w:rsidRPr="00854CF4">
              <w:rPr>
                <w:rFonts w:ascii="Times New Roman" w:eastAsia="Times New Roman" w:hAnsi="Times New Roman" w:cs="Times New Roman"/>
                <w:sz w:val="24"/>
                <w:szCs w:val="24"/>
                <w:lang w:eastAsia="ru-RU"/>
              </w:rPr>
              <w:t>,</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val="en-US" w:eastAsia="ru-RU"/>
              </w:rPr>
              <w:t>V</w:t>
            </w:r>
            <w:proofErr w:type="spellStart"/>
            <w:r w:rsidRPr="00854CF4">
              <w:rPr>
                <w:rFonts w:ascii="Times New Roman" w:eastAsia="Times New Roman" w:hAnsi="Times New Roman" w:cs="Times New Roman"/>
                <w:sz w:val="24"/>
                <w:szCs w:val="24"/>
                <w:lang w:eastAsia="ru-RU"/>
              </w:rPr>
              <w:t>выпл</w:t>
            </w:r>
            <w:proofErr w:type="spellEnd"/>
            <w:r w:rsidRPr="00854CF4">
              <w:rPr>
                <w:rFonts w:ascii="Times New Roman" w:eastAsia="Times New Roman" w:hAnsi="Times New Roman" w:cs="Times New Roman"/>
                <w:sz w:val="24"/>
                <w:szCs w:val="24"/>
                <w:lang w:eastAsia="ru-RU"/>
              </w:rPr>
              <w:t xml:space="preserve"> – объем выплаченных мер социальной поддержки,</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val="en-US" w:eastAsia="ru-RU"/>
              </w:rPr>
              <w:t>V</w:t>
            </w:r>
            <w:proofErr w:type="spellStart"/>
            <w:r w:rsidRPr="00854CF4">
              <w:rPr>
                <w:rFonts w:ascii="Times New Roman" w:eastAsia="Times New Roman" w:hAnsi="Times New Roman" w:cs="Times New Roman"/>
                <w:sz w:val="24"/>
                <w:szCs w:val="24"/>
                <w:lang w:eastAsia="ru-RU"/>
              </w:rPr>
              <w:t>начисл</w:t>
            </w:r>
            <w:proofErr w:type="spellEnd"/>
            <w:r w:rsidRPr="00854CF4">
              <w:rPr>
                <w:rFonts w:ascii="Times New Roman" w:eastAsia="Times New Roman" w:hAnsi="Times New Roman" w:cs="Times New Roman"/>
                <w:sz w:val="24"/>
                <w:szCs w:val="24"/>
                <w:lang w:eastAsia="ru-RU"/>
              </w:rPr>
              <w:t xml:space="preserve">  – объем начисленных мер социальной поддержки</w:t>
            </w:r>
          </w:p>
        </w:tc>
      </w:tr>
      <w:tr w:rsidR="00854CF4" w:rsidRPr="00854CF4" w:rsidTr="00854CF4">
        <w:trPr>
          <w:trHeight w:val="1065"/>
        </w:trPr>
        <w:tc>
          <w:tcPr>
            <w:tcW w:w="2408" w:type="dxa"/>
            <w:vMerge/>
          </w:tcPr>
          <w:p w:rsidR="00854CF4" w:rsidRPr="00854CF4" w:rsidRDefault="00854CF4" w:rsidP="00854CF4">
            <w:pPr>
              <w:jc w:val="both"/>
              <w:rPr>
                <w:rFonts w:ascii="Times New Roman" w:eastAsia="Times New Roman" w:hAnsi="Times New Roman" w:cs="Times New Roman"/>
                <w:sz w:val="24"/>
                <w:szCs w:val="24"/>
                <w:lang w:eastAsia="ru-RU"/>
              </w:rPr>
            </w:pPr>
          </w:p>
        </w:tc>
        <w:tc>
          <w:tcPr>
            <w:tcW w:w="2276" w:type="dxa"/>
          </w:tcPr>
          <w:p w:rsidR="00854CF4" w:rsidRPr="00854CF4" w:rsidRDefault="00854CF4" w:rsidP="00854CF4">
            <w:pPr>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Социальная поддержка детства и материнства.</w:t>
            </w:r>
          </w:p>
        </w:tc>
        <w:tc>
          <w:tcPr>
            <w:tcW w:w="2408" w:type="dxa"/>
            <w:vMerge/>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p>
        </w:tc>
        <w:tc>
          <w:tcPr>
            <w:tcW w:w="2568" w:type="dxa"/>
            <w:vMerge/>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p>
        </w:tc>
      </w:tr>
      <w:tr w:rsidR="00854CF4" w:rsidRPr="00854CF4" w:rsidTr="00854CF4">
        <w:trPr>
          <w:trHeight w:val="2097"/>
        </w:trPr>
        <w:tc>
          <w:tcPr>
            <w:tcW w:w="2408" w:type="dxa"/>
            <w:vMerge/>
          </w:tcPr>
          <w:p w:rsidR="00854CF4" w:rsidRPr="00854CF4" w:rsidRDefault="00854CF4" w:rsidP="00854CF4">
            <w:pPr>
              <w:jc w:val="both"/>
              <w:rPr>
                <w:rFonts w:ascii="Times New Roman" w:eastAsia="Times New Roman" w:hAnsi="Times New Roman" w:cs="Times New Roman"/>
                <w:sz w:val="24"/>
                <w:szCs w:val="24"/>
                <w:lang w:eastAsia="ru-RU"/>
              </w:rPr>
            </w:pPr>
          </w:p>
        </w:tc>
        <w:tc>
          <w:tcPr>
            <w:tcW w:w="2276" w:type="dxa"/>
          </w:tcPr>
          <w:p w:rsidR="00854CF4" w:rsidRPr="00854CF4" w:rsidRDefault="00854CF4" w:rsidP="00854CF4">
            <w:pPr>
              <w:jc w:val="both"/>
              <w:rPr>
                <w:rFonts w:ascii="Times New Roman" w:hAnsi="Times New Roman" w:cs="Times New Roman"/>
                <w:sz w:val="24"/>
                <w:szCs w:val="24"/>
                <w:lang w:eastAsia="ru-RU"/>
              </w:rPr>
            </w:pPr>
            <w:r w:rsidRPr="00854CF4">
              <w:rPr>
                <w:rFonts w:ascii="Times New Roman" w:hAnsi="Times New Roman" w:cs="Times New Roman"/>
                <w:sz w:val="24"/>
                <w:szCs w:val="24"/>
                <w:lang w:eastAsia="ru-RU"/>
              </w:rPr>
              <w:t>Меры социальной поддержки отдельных категорий граждан, проживающих на территории  Чебаркульского городского округа</w:t>
            </w:r>
          </w:p>
          <w:p w:rsidR="00854CF4" w:rsidRPr="00854CF4" w:rsidRDefault="00854CF4" w:rsidP="00854CF4">
            <w:pPr>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(областной бюджет)</w:t>
            </w:r>
          </w:p>
        </w:tc>
        <w:tc>
          <w:tcPr>
            <w:tcW w:w="2408" w:type="dxa"/>
            <w:vMerge/>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p>
        </w:tc>
        <w:tc>
          <w:tcPr>
            <w:tcW w:w="2568" w:type="dxa"/>
            <w:vMerge/>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p>
        </w:tc>
      </w:tr>
      <w:tr w:rsidR="00854CF4" w:rsidRPr="00854CF4" w:rsidTr="00854CF4">
        <w:trPr>
          <w:trHeight w:val="144"/>
        </w:trPr>
        <w:tc>
          <w:tcPr>
            <w:tcW w:w="2408" w:type="dxa"/>
          </w:tcPr>
          <w:p w:rsidR="00854CF4" w:rsidRPr="00854CF4" w:rsidRDefault="00854CF4" w:rsidP="00854CF4">
            <w:pPr>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Предоставление срочных социальных услуг</w:t>
            </w:r>
          </w:p>
        </w:tc>
        <w:tc>
          <w:tcPr>
            <w:tcW w:w="2276" w:type="dxa"/>
          </w:tcPr>
          <w:p w:rsidR="00854CF4" w:rsidRPr="00854CF4" w:rsidRDefault="00854CF4" w:rsidP="00854CF4">
            <w:pPr>
              <w:jc w:val="both"/>
              <w:rPr>
                <w:rFonts w:ascii="Times New Roman" w:hAnsi="Times New Roman" w:cs="Times New Roman"/>
                <w:sz w:val="24"/>
                <w:szCs w:val="24"/>
                <w:lang w:eastAsia="ru-RU"/>
              </w:rPr>
            </w:pPr>
            <w:r w:rsidRPr="00854CF4">
              <w:rPr>
                <w:rFonts w:ascii="Times New Roman" w:hAnsi="Times New Roman" w:cs="Times New Roman"/>
                <w:bCs/>
                <w:sz w:val="24"/>
                <w:szCs w:val="24"/>
              </w:rPr>
              <w:t xml:space="preserve"> П</w:t>
            </w:r>
            <w:r w:rsidRPr="00854CF4">
              <w:rPr>
                <w:rFonts w:ascii="Times New Roman" w:eastAsia="Calibri" w:hAnsi="Times New Roman" w:cs="Times New Roman"/>
                <w:bCs/>
                <w:sz w:val="24"/>
                <w:szCs w:val="24"/>
              </w:rPr>
              <w:t>редоставление срочных социальных услуг</w:t>
            </w:r>
          </w:p>
        </w:tc>
        <w:tc>
          <w:tcPr>
            <w:tcW w:w="240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hAnsi="Times New Roman" w:cs="Times New Roman"/>
                <w:sz w:val="24"/>
                <w:szCs w:val="24"/>
              </w:rPr>
              <w:t xml:space="preserve">Сохранение доли граждан, получивших срочные социальные услуги в общем числе граждан, </w:t>
            </w:r>
            <w:r w:rsidRPr="00854CF4">
              <w:rPr>
                <w:rFonts w:ascii="Times New Roman" w:hAnsi="Times New Roman" w:cs="Times New Roman"/>
                <w:sz w:val="24"/>
                <w:szCs w:val="24"/>
              </w:rPr>
              <w:lastRenderedPageBreak/>
              <w:t>обратившихся за предоставлением срочных социальных услуг в размере не менее  100 %.</w:t>
            </w:r>
          </w:p>
        </w:tc>
        <w:tc>
          <w:tcPr>
            <w:tcW w:w="25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m:oMath>
              <m:r>
                <w:rPr>
                  <w:rFonts w:ascii="Cambria Math" w:eastAsia="Times New Roman" w:hAnsi="Cambria Math" w:cs="Times New Roman"/>
                  <w:sz w:val="24"/>
                  <w:szCs w:val="24"/>
                  <w:lang w:eastAsia="ru-RU"/>
                </w:rPr>
                <w:lastRenderedPageBreak/>
                <m:t xml:space="preserve">Dссу= </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val="en-US" w:eastAsia="ru-RU"/>
                    </w:rPr>
                    <m:t>V</m:t>
                  </m:r>
                  <m:r>
                    <w:rPr>
                      <w:rFonts w:ascii="Cambria Math" w:eastAsia="Times New Roman" w:hAnsi="Cambria Math" w:cs="Times New Roman"/>
                      <w:sz w:val="24"/>
                      <w:szCs w:val="24"/>
                      <w:lang w:eastAsia="ru-RU"/>
                    </w:rPr>
                    <m:t xml:space="preserve"> получ×100</m:t>
                  </m:r>
                </m:num>
                <m:den>
                  <m:r>
                    <w:rPr>
                      <w:rFonts w:ascii="Cambria Math" w:eastAsia="Times New Roman" w:hAnsi="Cambria Math" w:cs="Times New Roman"/>
                      <w:sz w:val="24"/>
                      <w:szCs w:val="24"/>
                      <w:lang w:val="en-US" w:eastAsia="ru-RU"/>
                    </w:rPr>
                    <m:t>V</m:t>
                  </m:r>
                  <m:r>
                    <w:rPr>
                      <w:rFonts w:ascii="Cambria Math" w:eastAsia="Times New Roman" w:hAnsi="Cambria Math" w:cs="Times New Roman"/>
                      <w:sz w:val="24"/>
                      <w:szCs w:val="24"/>
                      <w:lang w:eastAsia="ru-RU"/>
                    </w:rPr>
                    <m:t xml:space="preserve"> обр</m:t>
                  </m:r>
                </m:den>
              </m:f>
            </m:oMath>
            <w:r w:rsidRPr="00854CF4">
              <w:rPr>
                <w:rFonts w:ascii="Times New Roman" w:eastAsia="Times New Roman" w:hAnsi="Times New Roman" w:cs="Times New Roman"/>
                <w:sz w:val="24"/>
                <w:szCs w:val="24"/>
                <w:lang w:eastAsia="ru-RU"/>
              </w:rPr>
              <w:t xml:space="preserve">, </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 xml:space="preserve">где </w:t>
            </w:r>
            <m:oMath>
              <m:r>
                <w:rPr>
                  <w:rFonts w:ascii="Cambria Math" w:eastAsia="Times New Roman" w:hAnsi="Cambria Math" w:cs="Times New Roman"/>
                  <w:sz w:val="24"/>
                  <w:szCs w:val="24"/>
                  <w:lang w:eastAsia="ru-RU"/>
                </w:rPr>
                <m:t>Dссу</m:t>
              </m:r>
            </m:oMath>
            <w:r w:rsidRPr="00854CF4">
              <w:rPr>
                <w:rFonts w:ascii="Times New Roman" w:eastAsia="Times New Roman" w:hAnsi="Times New Roman" w:cs="Times New Roman"/>
                <w:sz w:val="24"/>
                <w:szCs w:val="24"/>
                <w:lang w:eastAsia="ru-RU"/>
              </w:rPr>
              <w:t xml:space="preserve"> – </w:t>
            </w:r>
            <w:r w:rsidRPr="00854CF4">
              <w:rPr>
                <w:rFonts w:ascii="Times New Roman" w:hAnsi="Times New Roman" w:cs="Times New Roman"/>
                <w:sz w:val="24"/>
                <w:szCs w:val="24"/>
              </w:rPr>
              <w:t>доля граждан, получивших срочные социальные услуги</w:t>
            </w:r>
            <w:r w:rsidRPr="00854CF4">
              <w:rPr>
                <w:rFonts w:ascii="Times New Roman" w:eastAsia="Times New Roman" w:hAnsi="Times New Roman" w:cs="Times New Roman"/>
                <w:sz w:val="24"/>
                <w:szCs w:val="24"/>
                <w:lang w:eastAsia="ru-RU"/>
              </w:rPr>
              <w:t>;</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val="en-US" w:eastAsia="ru-RU"/>
              </w:rPr>
              <w:lastRenderedPageBreak/>
              <w:t>V</w:t>
            </w:r>
            <w:proofErr w:type="spellStart"/>
            <w:r w:rsidRPr="00854CF4">
              <w:rPr>
                <w:rFonts w:ascii="Times New Roman" w:eastAsia="Times New Roman" w:hAnsi="Times New Roman" w:cs="Times New Roman"/>
                <w:sz w:val="24"/>
                <w:szCs w:val="24"/>
                <w:lang w:eastAsia="ru-RU"/>
              </w:rPr>
              <w:t>получ</w:t>
            </w:r>
            <w:proofErr w:type="spellEnd"/>
            <w:r w:rsidRPr="00854CF4">
              <w:rPr>
                <w:rFonts w:ascii="Times New Roman" w:eastAsia="Times New Roman" w:hAnsi="Times New Roman" w:cs="Times New Roman"/>
                <w:sz w:val="24"/>
                <w:szCs w:val="24"/>
                <w:lang w:eastAsia="ru-RU"/>
              </w:rPr>
              <w:t xml:space="preserve"> – Число граждан, получивших услугу,</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val="en-US" w:eastAsia="ru-RU"/>
              </w:rPr>
              <w:t>V</w:t>
            </w:r>
            <w:proofErr w:type="spellStart"/>
            <w:r w:rsidRPr="00854CF4">
              <w:rPr>
                <w:rFonts w:ascii="Times New Roman" w:eastAsia="Times New Roman" w:hAnsi="Times New Roman" w:cs="Times New Roman"/>
                <w:sz w:val="24"/>
                <w:szCs w:val="24"/>
                <w:lang w:eastAsia="ru-RU"/>
              </w:rPr>
              <w:t>обр</w:t>
            </w:r>
            <w:proofErr w:type="spellEnd"/>
            <w:r w:rsidRPr="00854CF4">
              <w:rPr>
                <w:rFonts w:ascii="Times New Roman" w:eastAsia="Times New Roman" w:hAnsi="Times New Roman" w:cs="Times New Roman"/>
                <w:sz w:val="24"/>
                <w:szCs w:val="24"/>
                <w:lang w:eastAsia="ru-RU"/>
              </w:rPr>
              <w:t xml:space="preserve"> – число граждан, обратившихся за услугой</w:t>
            </w:r>
          </w:p>
        </w:tc>
      </w:tr>
      <w:tr w:rsidR="00854CF4" w:rsidRPr="00854CF4" w:rsidTr="00854CF4">
        <w:trPr>
          <w:trHeight w:val="144"/>
        </w:trPr>
        <w:tc>
          <w:tcPr>
            <w:tcW w:w="2408" w:type="dxa"/>
          </w:tcPr>
          <w:p w:rsidR="00854CF4" w:rsidRPr="00854CF4" w:rsidRDefault="00854CF4" w:rsidP="00854CF4">
            <w:pPr>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lastRenderedPageBreak/>
              <w:t>предоставление социальных услуг в форме социального обслуживания на дому</w:t>
            </w:r>
          </w:p>
        </w:tc>
        <w:tc>
          <w:tcPr>
            <w:tcW w:w="2276" w:type="dxa"/>
          </w:tcPr>
          <w:p w:rsidR="00854CF4" w:rsidRPr="00854CF4" w:rsidRDefault="00854CF4" w:rsidP="00854CF4">
            <w:pPr>
              <w:jc w:val="both"/>
              <w:rPr>
                <w:rFonts w:ascii="Times New Roman" w:hAnsi="Times New Roman" w:cs="Times New Roman"/>
                <w:sz w:val="24"/>
                <w:szCs w:val="24"/>
                <w:lang w:eastAsia="ru-RU"/>
              </w:rPr>
            </w:pPr>
            <w:r w:rsidRPr="00854CF4">
              <w:rPr>
                <w:rFonts w:ascii="Times New Roman" w:hAnsi="Times New Roman" w:cs="Times New Roman"/>
                <w:sz w:val="24"/>
                <w:szCs w:val="24"/>
              </w:rPr>
              <w:t>П</w:t>
            </w:r>
            <w:r w:rsidRPr="00854CF4">
              <w:rPr>
                <w:rFonts w:ascii="Times New Roman" w:eastAsia="Calibri" w:hAnsi="Times New Roman" w:cs="Times New Roman"/>
                <w:sz w:val="24"/>
                <w:szCs w:val="24"/>
              </w:rPr>
              <w:t>редоставление социальных услуг в форме социального обслуживания на дому</w:t>
            </w:r>
          </w:p>
        </w:tc>
        <w:tc>
          <w:tcPr>
            <w:tcW w:w="240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hAnsi="Times New Roman" w:cs="Times New Roman"/>
                <w:sz w:val="24"/>
                <w:szCs w:val="24"/>
              </w:rPr>
              <w:t>Сохранение доли граждан, получивших социальные услуги в форме социального обслуживания на дому в общем числе граждан, обратившихся за предоставлением социальных услуг в форме социального обслуживания на дому в размере  не менее 100 %.</w:t>
            </w:r>
          </w:p>
        </w:tc>
        <w:tc>
          <w:tcPr>
            <w:tcW w:w="25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m:oMath>
              <m:r>
                <w:rPr>
                  <w:rFonts w:ascii="Cambria Math" w:eastAsia="Times New Roman" w:hAnsi="Cambria Math" w:cs="Times New Roman"/>
                  <w:sz w:val="24"/>
                  <w:szCs w:val="24"/>
                  <w:lang w:eastAsia="ru-RU"/>
                </w:rPr>
                <m:t xml:space="preserve">Dсод= </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val="en-US" w:eastAsia="ru-RU"/>
                    </w:rPr>
                    <m:t>V</m:t>
                  </m:r>
                  <m:r>
                    <w:rPr>
                      <w:rFonts w:ascii="Cambria Math" w:eastAsia="Times New Roman" w:hAnsi="Cambria Math" w:cs="Times New Roman"/>
                      <w:sz w:val="24"/>
                      <w:szCs w:val="24"/>
                      <w:lang w:eastAsia="ru-RU"/>
                    </w:rPr>
                    <m:t xml:space="preserve"> получ×100</m:t>
                  </m:r>
                </m:num>
                <m:den>
                  <m:r>
                    <w:rPr>
                      <w:rFonts w:ascii="Cambria Math" w:eastAsia="Times New Roman" w:hAnsi="Cambria Math" w:cs="Times New Roman"/>
                      <w:sz w:val="24"/>
                      <w:szCs w:val="24"/>
                      <w:lang w:val="en-US" w:eastAsia="ru-RU"/>
                    </w:rPr>
                    <m:t>V</m:t>
                  </m:r>
                  <m:r>
                    <w:rPr>
                      <w:rFonts w:ascii="Cambria Math" w:eastAsia="Times New Roman" w:hAnsi="Cambria Math" w:cs="Times New Roman"/>
                      <w:sz w:val="24"/>
                      <w:szCs w:val="24"/>
                      <w:lang w:eastAsia="ru-RU"/>
                    </w:rPr>
                    <m:t xml:space="preserve"> обр</m:t>
                  </m:r>
                </m:den>
              </m:f>
            </m:oMath>
            <w:r w:rsidRPr="00854CF4">
              <w:rPr>
                <w:rFonts w:ascii="Times New Roman" w:eastAsia="Times New Roman" w:hAnsi="Times New Roman" w:cs="Times New Roman"/>
                <w:sz w:val="24"/>
                <w:szCs w:val="24"/>
                <w:lang w:eastAsia="ru-RU"/>
              </w:rPr>
              <w:t>,</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 xml:space="preserve">где </w:t>
            </w:r>
            <m:oMath>
              <m:r>
                <w:rPr>
                  <w:rFonts w:ascii="Cambria Math" w:eastAsia="Times New Roman" w:hAnsi="Cambria Math" w:cs="Times New Roman"/>
                  <w:sz w:val="24"/>
                  <w:szCs w:val="24"/>
                  <w:lang w:eastAsia="ru-RU"/>
                </w:rPr>
                <m:t>Dсод</m:t>
              </m:r>
            </m:oMath>
            <w:r w:rsidRPr="00854CF4">
              <w:rPr>
                <w:rFonts w:ascii="Times New Roman" w:eastAsia="Times New Roman" w:hAnsi="Times New Roman" w:cs="Times New Roman"/>
                <w:sz w:val="24"/>
                <w:szCs w:val="24"/>
                <w:lang w:eastAsia="ru-RU"/>
              </w:rPr>
              <w:t xml:space="preserve"> – </w:t>
            </w:r>
            <w:r w:rsidRPr="00854CF4">
              <w:rPr>
                <w:rFonts w:ascii="Times New Roman" w:hAnsi="Times New Roman" w:cs="Times New Roman"/>
                <w:sz w:val="24"/>
                <w:szCs w:val="24"/>
              </w:rPr>
              <w:t>доля граждан, получивших социальные услуги в форме социального обслуживания на дому</w:t>
            </w:r>
            <w:r w:rsidRPr="00854CF4">
              <w:rPr>
                <w:rFonts w:ascii="Times New Roman" w:eastAsia="Times New Roman" w:hAnsi="Times New Roman" w:cs="Times New Roman"/>
                <w:sz w:val="24"/>
                <w:szCs w:val="24"/>
                <w:lang w:eastAsia="ru-RU"/>
              </w:rPr>
              <w:t>;</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val="en-US" w:eastAsia="ru-RU"/>
              </w:rPr>
              <w:t>V</w:t>
            </w:r>
            <w:proofErr w:type="spellStart"/>
            <w:r w:rsidRPr="00854CF4">
              <w:rPr>
                <w:rFonts w:ascii="Times New Roman" w:eastAsia="Times New Roman" w:hAnsi="Times New Roman" w:cs="Times New Roman"/>
                <w:sz w:val="24"/>
                <w:szCs w:val="24"/>
                <w:lang w:eastAsia="ru-RU"/>
              </w:rPr>
              <w:t>получ</w:t>
            </w:r>
            <w:proofErr w:type="spellEnd"/>
            <w:r w:rsidRPr="00854CF4">
              <w:rPr>
                <w:rFonts w:ascii="Times New Roman" w:eastAsia="Times New Roman" w:hAnsi="Times New Roman" w:cs="Times New Roman"/>
                <w:sz w:val="24"/>
                <w:szCs w:val="24"/>
                <w:lang w:eastAsia="ru-RU"/>
              </w:rPr>
              <w:t xml:space="preserve"> – Число граждан, получивших услугу,</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val="en-US" w:eastAsia="ru-RU"/>
              </w:rPr>
              <w:t>V</w:t>
            </w:r>
            <w:proofErr w:type="spellStart"/>
            <w:r w:rsidRPr="00854CF4">
              <w:rPr>
                <w:rFonts w:ascii="Times New Roman" w:eastAsia="Times New Roman" w:hAnsi="Times New Roman" w:cs="Times New Roman"/>
                <w:sz w:val="24"/>
                <w:szCs w:val="24"/>
                <w:lang w:eastAsia="ru-RU"/>
              </w:rPr>
              <w:t>обр</w:t>
            </w:r>
            <w:proofErr w:type="spellEnd"/>
            <w:r w:rsidRPr="00854CF4">
              <w:rPr>
                <w:rFonts w:ascii="Times New Roman" w:eastAsia="Times New Roman" w:hAnsi="Times New Roman" w:cs="Times New Roman"/>
                <w:sz w:val="24"/>
                <w:szCs w:val="24"/>
                <w:lang w:eastAsia="ru-RU"/>
              </w:rPr>
              <w:t xml:space="preserve"> – число граждан, обратившихся за услугой</w:t>
            </w:r>
          </w:p>
        </w:tc>
      </w:tr>
      <w:tr w:rsidR="00854CF4" w:rsidRPr="00854CF4" w:rsidTr="00854CF4">
        <w:trPr>
          <w:trHeight w:val="144"/>
        </w:trPr>
        <w:tc>
          <w:tcPr>
            <w:tcW w:w="2408" w:type="dxa"/>
          </w:tcPr>
          <w:p w:rsidR="00854CF4" w:rsidRPr="00854CF4" w:rsidRDefault="00854CF4" w:rsidP="00854CF4">
            <w:pPr>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Предоставление социальных услуг в полустационарной форме в условиях дневного пребывания</w:t>
            </w:r>
          </w:p>
        </w:tc>
        <w:tc>
          <w:tcPr>
            <w:tcW w:w="2276" w:type="dxa"/>
          </w:tcPr>
          <w:p w:rsidR="00854CF4" w:rsidRPr="00854CF4" w:rsidRDefault="00854CF4" w:rsidP="00854CF4">
            <w:pPr>
              <w:jc w:val="both"/>
              <w:rPr>
                <w:rFonts w:ascii="Times New Roman" w:hAnsi="Times New Roman" w:cs="Times New Roman"/>
                <w:sz w:val="24"/>
                <w:szCs w:val="24"/>
                <w:lang w:eastAsia="ru-RU"/>
              </w:rPr>
            </w:pPr>
            <w:r w:rsidRPr="00854CF4">
              <w:rPr>
                <w:rFonts w:ascii="Times New Roman" w:hAnsi="Times New Roman" w:cs="Times New Roman"/>
                <w:sz w:val="24"/>
                <w:szCs w:val="24"/>
              </w:rPr>
              <w:t>П</w:t>
            </w:r>
            <w:r w:rsidRPr="00854CF4">
              <w:rPr>
                <w:rFonts w:ascii="Times New Roman" w:eastAsia="Calibri" w:hAnsi="Times New Roman" w:cs="Times New Roman"/>
                <w:sz w:val="24"/>
                <w:szCs w:val="24"/>
              </w:rPr>
              <w:t>редоставление социальных услуг в полустационарной форме в условиях дневного пребывания</w:t>
            </w:r>
          </w:p>
        </w:tc>
        <w:tc>
          <w:tcPr>
            <w:tcW w:w="240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hAnsi="Times New Roman" w:cs="Times New Roman"/>
                <w:sz w:val="24"/>
                <w:szCs w:val="24"/>
              </w:rPr>
              <w:t>Сохранение доли граждан, получивших социальные услуги в полустационарной форме в условиях дневного пребывания в общем числе граждан, обратившихся за предоставлением социальных услуг в полустационарной форме в условиях дневного пребывания в размере  не менее 100%.</w:t>
            </w:r>
          </w:p>
        </w:tc>
        <w:tc>
          <w:tcPr>
            <w:tcW w:w="25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m:oMath>
              <m:r>
                <w:rPr>
                  <w:rFonts w:ascii="Cambria Math" w:eastAsia="Times New Roman" w:hAnsi="Cambria Math" w:cs="Times New Roman"/>
                  <w:sz w:val="24"/>
                  <w:szCs w:val="24"/>
                  <w:lang w:eastAsia="ru-RU"/>
                </w:rPr>
                <m:t xml:space="preserve">Dдп= </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val="en-US" w:eastAsia="ru-RU"/>
                    </w:rPr>
                    <m:t>V</m:t>
                  </m:r>
                  <m:r>
                    <w:rPr>
                      <w:rFonts w:ascii="Cambria Math" w:eastAsia="Times New Roman" w:hAnsi="Cambria Math" w:cs="Times New Roman"/>
                      <w:sz w:val="24"/>
                      <w:szCs w:val="24"/>
                      <w:lang w:eastAsia="ru-RU"/>
                    </w:rPr>
                    <m:t xml:space="preserve"> получ×100</m:t>
                  </m:r>
                </m:num>
                <m:den>
                  <m:r>
                    <w:rPr>
                      <w:rFonts w:ascii="Cambria Math" w:eastAsia="Times New Roman" w:hAnsi="Cambria Math" w:cs="Times New Roman"/>
                      <w:sz w:val="24"/>
                      <w:szCs w:val="24"/>
                      <w:lang w:val="en-US" w:eastAsia="ru-RU"/>
                    </w:rPr>
                    <m:t>V</m:t>
                  </m:r>
                  <m:r>
                    <w:rPr>
                      <w:rFonts w:ascii="Cambria Math" w:eastAsia="Times New Roman" w:hAnsi="Cambria Math" w:cs="Times New Roman"/>
                      <w:sz w:val="24"/>
                      <w:szCs w:val="24"/>
                      <w:lang w:eastAsia="ru-RU"/>
                    </w:rPr>
                    <m:t xml:space="preserve"> обр</m:t>
                  </m:r>
                </m:den>
              </m:f>
            </m:oMath>
            <w:r w:rsidRPr="00854CF4">
              <w:rPr>
                <w:rFonts w:ascii="Times New Roman" w:eastAsia="Times New Roman" w:hAnsi="Times New Roman" w:cs="Times New Roman"/>
                <w:sz w:val="24"/>
                <w:szCs w:val="24"/>
                <w:lang w:eastAsia="ru-RU"/>
              </w:rPr>
              <w:t xml:space="preserve">, </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 xml:space="preserve">где </w:t>
            </w:r>
            <m:oMath>
              <m:r>
                <w:rPr>
                  <w:rFonts w:ascii="Cambria Math" w:eastAsia="Times New Roman" w:hAnsi="Cambria Math" w:cs="Times New Roman"/>
                  <w:sz w:val="24"/>
                  <w:szCs w:val="24"/>
                  <w:lang w:eastAsia="ru-RU"/>
                </w:rPr>
                <m:t>Dдп</m:t>
              </m:r>
            </m:oMath>
            <w:r w:rsidRPr="00854CF4">
              <w:rPr>
                <w:rFonts w:ascii="Times New Roman" w:eastAsia="Times New Roman" w:hAnsi="Times New Roman" w:cs="Times New Roman"/>
                <w:sz w:val="24"/>
                <w:szCs w:val="24"/>
                <w:lang w:eastAsia="ru-RU"/>
              </w:rPr>
              <w:t xml:space="preserve"> – </w:t>
            </w:r>
            <w:r w:rsidRPr="00854CF4">
              <w:rPr>
                <w:rFonts w:ascii="Times New Roman" w:hAnsi="Times New Roman" w:cs="Times New Roman"/>
                <w:sz w:val="24"/>
                <w:szCs w:val="24"/>
              </w:rPr>
              <w:t>доля граждан, получивших социальные услуги в полустационарной форме в условиях дневного пребывания</w:t>
            </w:r>
            <w:r w:rsidRPr="00854CF4">
              <w:rPr>
                <w:rFonts w:ascii="Times New Roman" w:eastAsia="Times New Roman" w:hAnsi="Times New Roman" w:cs="Times New Roman"/>
                <w:sz w:val="24"/>
                <w:szCs w:val="24"/>
                <w:lang w:eastAsia="ru-RU"/>
              </w:rPr>
              <w:t>;</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val="en-US" w:eastAsia="ru-RU"/>
              </w:rPr>
              <w:t>V</w:t>
            </w:r>
            <w:proofErr w:type="spellStart"/>
            <w:r w:rsidRPr="00854CF4">
              <w:rPr>
                <w:rFonts w:ascii="Times New Roman" w:eastAsia="Times New Roman" w:hAnsi="Times New Roman" w:cs="Times New Roman"/>
                <w:sz w:val="24"/>
                <w:szCs w:val="24"/>
                <w:lang w:eastAsia="ru-RU"/>
              </w:rPr>
              <w:t>получ</w:t>
            </w:r>
            <w:proofErr w:type="spellEnd"/>
            <w:r w:rsidRPr="00854CF4">
              <w:rPr>
                <w:rFonts w:ascii="Times New Roman" w:eastAsia="Times New Roman" w:hAnsi="Times New Roman" w:cs="Times New Roman"/>
                <w:sz w:val="24"/>
                <w:szCs w:val="24"/>
                <w:lang w:eastAsia="ru-RU"/>
              </w:rPr>
              <w:t xml:space="preserve"> – число граждан, получивших услугу,</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val="en-US" w:eastAsia="ru-RU"/>
              </w:rPr>
              <w:t>V</w:t>
            </w:r>
            <w:proofErr w:type="spellStart"/>
            <w:r w:rsidRPr="00854CF4">
              <w:rPr>
                <w:rFonts w:ascii="Times New Roman" w:eastAsia="Times New Roman" w:hAnsi="Times New Roman" w:cs="Times New Roman"/>
                <w:sz w:val="24"/>
                <w:szCs w:val="24"/>
                <w:lang w:eastAsia="ru-RU"/>
              </w:rPr>
              <w:t>обр</w:t>
            </w:r>
            <w:proofErr w:type="spellEnd"/>
            <w:r w:rsidRPr="00854CF4">
              <w:rPr>
                <w:rFonts w:ascii="Times New Roman" w:eastAsia="Times New Roman" w:hAnsi="Times New Roman" w:cs="Times New Roman"/>
                <w:sz w:val="24"/>
                <w:szCs w:val="24"/>
                <w:lang w:eastAsia="ru-RU"/>
              </w:rPr>
              <w:t xml:space="preserve"> – число граждан, обратившихся за услугой</w:t>
            </w:r>
          </w:p>
        </w:tc>
      </w:tr>
      <w:tr w:rsidR="00854CF4" w:rsidRPr="00854CF4" w:rsidTr="00854CF4">
        <w:trPr>
          <w:trHeight w:val="144"/>
        </w:trPr>
        <w:tc>
          <w:tcPr>
            <w:tcW w:w="2408" w:type="dxa"/>
          </w:tcPr>
          <w:p w:rsidR="00854CF4" w:rsidRPr="00854CF4" w:rsidRDefault="00854CF4" w:rsidP="00854CF4">
            <w:pPr>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Проведение инвентаризации и паспортизации объектов социальной инфраструктуры на соответствие требованиям  беспрепятственного доступа к ним инвалидов  маломобильных групп.</w:t>
            </w:r>
          </w:p>
        </w:tc>
        <w:tc>
          <w:tcPr>
            <w:tcW w:w="2276" w:type="dxa"/>
          </w:tcPr>
          <w:p w:rsidR="00854CF4" w:rsidRPr="00854CF4" w:rsidRDefault="00854CF4" w:rsidP="00854CF4">
            <w:pPr>
              <w:jc w:val="both"/>
              <w:rPr>
                <w:rFonts w:ascii="Times New Roman" w:hAnsi="Times New Roman" w:cs="Times New Roman"/>
                <w:sz w:val="24"/>
                <w:szCs w:val="24"/>
                <w:lang w:eastAsia="ru-RU"/>
              </w:rPr>
            </w:pPr>
            <w:r w:rsidRPr="00854CF4">
              <w:rPr>
                <w:rFonts w:ascii="Times New Roman" w:eastAsia="Times New Roman" w:hAnsi="Times New Roman" w:cs="Times New Roman"/>
                <w:bCs/>
                <w:sz w:val="24"/>
                <w:szCs w:val="24"/>
                <w:lang w:eastAsia="ru-RU"/>
              </w:rPr>
              <w:t>Подготовка и проведение инвентаризации, паспортизации и классификации всех действующих объектов социальной и транспортной инфраструктур, сре</w:t>
            </w:r>
            <w:proofErr w:type="gramStart"/>
            <w:r w:rsidRPr="00854CF4">
              <w:rPr>
                <w:rFonts w:ascii="Times New Roman" w:eastAsia="Times New Roman" w:hAnsi="Times New Roman" w:cs="Times New Roman"/>
                <w:bCs/>
                <w:sz w:val="24"/>
                <w:szCs w:val="24"/>
                <w:lang w:eastAsia="ru-RU"/>
              </w:rPr>
              <w:t>дств тр</w:t>
            </w:r>
            <w:proofErr w:type="gramEnd"/>
            <w:r w:rsidRPr="00854CF4">
              <w:rPr>
                <w:rFonts w:ascii="Times New Roman" w:eastAsia="Times New Roman" w:hAnsi="Times New Roman" w:cs="Times New Roman"/>
                <w:bCs/>
                <w:sz w:val="24"/>
                <w:szCs w:val="24"/>
                <w:lang w:eastAsia="ru-RU"/>
              </w:rPr>
              <w:t xml:space="preserve">анспорта, связи и информации с </w:t>
            </w:r>
            <w:r w:rsidRPr="00854CF4">
              <w:rPr>
                <w:rFonts w:ascii="Times New Roman" w:eastAsia="Times New Roman" w:hAnsi="Times New Roman" w:cs="Times New Roman"/>
                <w:bCs/>
                <w:sz w:val="24"/>
                <w:szCs w:val="24"/>
                <w:lang w:eastAsia="ru-RU"/>
              </w:rPr>
              <w:lastRenderedPageBreak/>
              <w:t>целью их последующей  модернизации  (дооборудования)</w:t>
            </w:r>
          </w:p>
        </w:tc>
        <w:tc>
          <w:tcPr>
            <w:tcW w:w="240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hAnsi="Times New Roman" w:cs="Times New Roman"/>
                <w:sz w:val="24"/>
                <w:szCs w:val="24"/>
              </w:rPr>
              <w:lastRenderedPageBreak/>
              <w:t xml:space="preserve">Сохранение доли объектов социальной инфраструктуры, прошедших инвентаризацию и паспортизацию на соответствие требованиям беспрепятственного доступа к ним инвалидов и маломобильных групп населения в </w:t>
            </w:r>
            <w:r w:rsidRPr="00854CF4">
              <w:rPr>
                <w:rFonts w:ascii="Times New Roman" w:hAnsi="Times New Roman" w:cs="Times New Roman"/>
                <w:sz w:val="24"/>
                <w:szCs w:val="24"/>
              </w:rPr>
              <w:lastRenderedPageBreak/>
              <w:t>размере 100 %</w:t>
            </w:r>
          </w:p>
        </w:tc>
        <w:tc>
          <w:tcPr>
            <w:tcW w:w="2568" w:type="dxa"/>
          </w:tcPr>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m:oMath>
              <m:r>
                <w:rPr>
                  <w:rFonts w:ascii="Cambria Math" w:eastAsia="Times New Roman" w:hAnsi="Cambria Math" w:cs="Times New Roman"/>
                  <w:sz w:val="24"/>
                  <w:szCs w:val="24"/>
                  <w:lang w:eastAsia="ru-RU"/>
                </w:rPr>
                <w:lastRenderedPageBreak/>
                <m:t xml:space="preserve">Dинв= </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val="en-US" w:eastAsia="ru-RU"/>
                    </w:rPr>
                    <m:t>V</m:t>
                  </m:r>
                  <m:r>
                    <w:rPr>
                      <w:rFonts w:ascii="Cambria Math" w:eastAsia="Times New Roman" w:hAnsi="Cambria Math" w:cs="Times New Roman"/>
                      <w:sz w:val="24"/>
                      <w:szCs w:val="24"/>
                      <w:lang w:eastAsia="ru-RU"/>
                    </w:rPr>
                    <m:t xml:space="preserve"> пр.и×100</m:t>
                  </m:r>
                </m:num>
                <m:den>
                  <m:r>
                    <w:rPr>
                      <w:rFonts w:ascii="Cambria Math" w:eastAsia="Times New Roman" w:hAnsi="Cambria Math" w:cs="Times New Roman"/>
                      <w:sz w:val="24"/>
                      <w:szCs w:val="24"/>
                      <w:lang w:val="en-US" w:eastAsia="ru-RU"/>
                    </w:rPr>
                    <m:t>V</m:t>
                  </m:r>
                  <m:r>
                    <w:rPr>
                      <w:rFonts w:ascii="Cambria Math" w:eastAsia="Times New Roman" w:hAnsi="Cambria Math" w:cs="Times New Roman"/>
                      <w:sz w:val="24"/>
                      <w:szCs w:val="24"/>
                      <w:lang w:eastAsia="ru-RU"/>
                    </w:rPr>
                    <m:t xml:space="preserve"> треб. и</m:t>
                  </m:r>
                </m:den>
              </m:f>
            </m:oMath>
            <w:r w:rsidRPr="00854CF4">
              <w:rPr>
                <w:rFonts w:ascii="Times New Roman" w:eastAsia="Times New Roman" w:hAnsi="Times New Roman" w:cs="Times New Roman"/>
                <w:sz w:val="24"/>
                <w:szCs w:val="24"/>
                <w:lang w:eastAsia="ru-RU"/>
              </w:rPr>
              <w:t>,</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eastAsia="ru-RU"/>
              </w:rPr>
              <w:t xml:space="preserve">где </w:t>
            </w:r>
            <m:oMath>
              <m:r>
                <w:rPr>
                  <w:rFonts w:ascii="Cambria Math" w:eastAsia="Times New Roman" w:hAnsi="Cambria Math" w:cs="Times New Roman"/>
                  <w:sz w:val="24"/>
                  <w:szCs w:val="24"/>
                  <w:lang w:eastAsia="ru-RU"/>
                </w:rPr>
                <m:t>D</m:t>
              </m:r>
              <w:proofErr w:type="gramStart"/>
              <m:r>
                <w:rPr>
                  <w:rFonts w:ascii="Cambria Math" w:eastAsia="Times New Roman" w:hAnsi="Cambria Math" w:cs="Times New Roman"/>
                  <w:sz w:val="24"/>
                  <w:szCs w:val="24"/>
                  <w:lang w:eastAsia="ru-RU"/>
                </w:rPr>
                <m:t>инв</m:t>
              </m:r>
            </m:oMath>
            <w:proofErr w:type="gramEnd"/>
            <w:r w:rsidRPr="00854CF4">
              <w:rPr>
                <w:rFonts w:ascii="Times New Roman" w:eastAsia="Times New Roman" w:hAnsi="Times New Roman" w:cs="Times New Roman"/>
                <w:sz w:val="24"/>
                <w:szCs w:val="24"/>
                <w:lang w:eastAsia="ru-RU"/>
              </w:rPr>
              <w:t xml:space="preserve"> – доля объектов соц. инфраструктуры, прошедших инвентаризацию;</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val="en-US" w:eastAsia="ru-RU"/>
              </w:rPr>
              <w:t>V</w:t>
            </w:r>
            <w:r w:rsidRPr="00854CF4">
              <w:rPr>
                <w:rFonts w:ascii="Times New Roman" w:eastAsia="Times New Roman" w:hAnsi="Times New Roman" w:cs="Times New Roman"/>
                <w:sz w:val="24"/>
                <w:szCs w:val="24"/>
                <w:lang w:eastAsia="ru-RU"/>
              </w:rPr>
              <w:t xml:space="preserve"> </w:t>
            </w:r>
            <w:proofErr w:type="spellStart"/>
            <w:r w:rsidRPr="00854CF4">
              <w:rPr>
                <w:rFonts w:ascii="Times New Roman" w:eastAsia="Times New Roman" w:hAnsi="Times New Roman" w:cs="Times New Roman"/>
                <w:sz w:val="24"/>
                <w:szCs w:val="24"/>
                <w:lang w:eastAsia="ru-RU"/>
              </w:rPr>
              <w:t>пр.и</w:t>
            </w:r>
            <w:proofErr w:type="spellEnd"/>
            <w:r w:rsidRPr="00854CF4">
              <w:rPr>
                <w:rFonts w:ascii="Times New Roman" w:eastAsia="Times New Roman" w:hAnsi="Times New Roman" w:cs="Times New Roman"/>
                <w:sz w:val="24"/>
                <w:szCs w:val="24"/>
                <w:lang w:eastAsia="ru-RU"/>
              </w:rPr>
              <w:t xml:space="preserve"> – кол-во объектов прошедших инвентаризацию,</w:t>
            </w:r>
          </w:p>
          <w:p w:rsidR="00854CF4" w:rsidRPr="00854CF4" w:rsidRDefault="00854CF4" w:rsidP="00854CF4">
            <w:pPr>
              <w:widowControl w:val="0"/>
              <w:autoSpaceDE w:val="0"/>
              <w:autoSpaceDN w:val="0"/>
              <w:adjustRightInd w:val="0"/>
              <w:jc w:val="both"/>
              <w:rPr>
                <w:rFonts w:ascii="Times New Roman" w:eastAsia="Times New Roman" w:hAnsi="Times New Roman" w:cs="Times New Roman"/>
                <w:sz w:val="24"/>
                <w:szCs w:val="24"/>
                <w:lang w:eastAsia="ru-RU"/>
              </w:rPr>
            </w:pPr>
            <w:r w:rsidRPr="00854CF4">
              <w:rPr>
                <w:rFonts w:ascii="Times New Roman" w:eastAsia="Times New Roman" w:hAnsi="Times New Roman" w:cs="Times New Roman"/>
                <w:sz w:val="24"/>
                <w:szCs w:val="24"/>
                <w:lang w:val="en-US" w:eastAsia="ru-RU"/>
              </w:rPr>
              <w:t>V</w:t>
            </w:r>
            <w:proofErr w:type="spellStart"/>
            <w:r w:rsidRPr="00854CF4">
              <w:rPr>
                <w:rFonts w:ascii="Times New Roman" w:eastAsia="Times New Roman" w:hAnsi="Times New Roman" w:cs="Times New Roman"/>
                <w:sz w:val="24"/>
                <w:szCs w:val="24"/>
                <w:lang w:eastAsia="ru-RU"/>
              </w:rPr>
              <w:t>треб.и</w:t>
            </w:r>
            <w:proofErr w:type="spellEnd"/>
            <w:r w:rsidRPr="00854CF4">
              <w:rPr>
                <w:rFonts w:ascii="Times New Roman" w:eastAsia="Times New Roman" w:hAnsi="Times New Roman" w:cs="Times New Roman"/>
                <w:sz w:val="24"/>
                <w:szCs w:val="24"/>
                <w:lang w:eastAsia="ru-RU"/>
              </w:rPr>
              <w:t xml:space="preserve"> – кол-во объектов, требующих </w:t>
            </w:r>
            <w:r w:rsidRPr="00854CF4">
              <w:rPr>
                <w:rFonts w:ascii="Times New Roman" w:eastAsia="Times New Roman" w:hAnsi="Times New Roman" w:cs="Times New Roman"/>
                <w:sz w:val="24"/>
                <w:szCs w:val="24"/>
                <w:lang w:eastAsia="ru-RU"/>
              </w:rPr>
              <w:lastRenderedPageBreak/>
              <w:t>инвентаризации</w:t>
            </w:r>
          </w:p>
        </w:tc>
      </w:tr>
    </w:tbl>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Раздел 10. «Перечень и краткое описание подпрограмм».</w:t>
      </w:r>
    </w:p>
    <w:p w:rsidR="00854CF4" w:rsidRPr="00854CF4" w:rsidRDefault="00854CF4" w:rsidP="00854C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4CF4">
        <w:rPr>
          <w:rFonts w:ascii="Times New Roman" w:eastAsia="Times New Roman" w:hAnsi="Times New Roman" w:cs="Times New Roman"/>
          <w:sz w:val="28"/>
          <w:szCs w:val="28"/>
          <w:lang w:eastAsia="ru-RU"/>
        </w:rPr>
        <w:t>Муниципальная программа «О социальной поддержке населения муниципального образования «Чебаркульский городской округ»                                  на 2017 – 2019 годы не имеет подпрограмм.</w:t>
      </w: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4CF4" w:rsidRPr="00854CF4" w:rsidRDefault="00854CF4" w:rsidP="00854C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4CF4" w:rsidRPr="00854CF4" w:rsidRDefault="00854CF4" w:rsidP="00854CF4">
      <w:pPr>
        <w:spacing w:after="0" w:line="240" w:lineRule="auto"/>
      </w:pPr>
    </w:p>
    <w:p w:rsidR="00CA5943" w:rsidRPr="009D2E0C" w:rsidRDefault="00CA5943" w:rsidP="00854CF4">
      <w:pPr>
        <w:spacing w:after="0" w:line="240" w:lineRule="auto"/>
        <w:ind w:right="141"/>
        <w:jc w:val="both"/>
        <w:rPr>
          <w:rFonts w:ascii="Times New Roman" w:eastAsia="Times New Roman" w:hAnsi="Times New Roman" w:cs="Times New Roman"/>
          <w:color w:val="000000"/>
          <w:sz w:val="28"/>
          <w:szCs w:val="28"/>
          <w:lang w:eastAsia="ru-RU"/>
        </w:rPr>
      </w:pPr>
    </w:p>
    <w:sectPr w:rsidR="00CA5943" w:rsidRPr="009D2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0BE7"/>
    <w:multiLevelType w:val="hybridMultilevel"/>
    <w:tmpl w:val="50067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065BD"/>
    <w:multiLevelType w:val="hybridMultilevel"/>
    <w:tmpl w:val="B93CD746"/>
    <w:lvl w:ilvl="0" w:tplc="E7AA0E8A">
      <w:start w:val="1"/>
      <w:numFmt w:val="bullet"/>
      <w:lvlText w:val=""/>
      <w:lvlJc w:val="left"/>
      <w:pPr>
        <w:tabs>
          <w:tab w:val="num" w:pos="6884"/>
        </w:tabs>
        <w:ind w:left="6884"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AA3B1B"/>
    <w:multiLevelType w:val="hybridMultilevel"/>
    <w:tmpl w:val="B65466E6"/>
    <w:lvl w:ilvl="0" w:tplc="BFF829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B8550E"/>
    <w:multiLevelType w:val="hybridMultilevel"/>
    <w:tmpl w:val="E0BC36BE"/>
    <w:lvl w:ilvl="0" w:tplc="9062745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044BCA"/>
    <w:multiLevelType w:val="hybridMultilevel"/>
    <w:tmpl w:val="FD7E980C"/>
    <w:lvl w:ilvl="0" w:tplc="E7AA0E8A">
      <w:start w:val="1"/>
      <w:numFmt w:val="bullet"/>
      <w:lvlText w:val=""/>
      <w:lvlJc w:val="left"/>
      <w:pPr>
        <w:tabs>
          <w:tab w:val="num" w:pos="1080"/>
        </w:tabs>
        <w:ind w:left="1080" w:hanging="363"/>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C8B6661"/>
    <w:multiLevelType w:val="hybridMultilevel"/>
    <w:tmpl w:val="E0BC36BE"/>
    <w:lvl w:ilvl="0" w:tplc="9062745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685CA5"/>
    <w:multiLevelType w:val="hybridMultilevel"/>
    <w:tmpl w:val="D14245FA"/>
    <w:lvl w:ilvl="0" w:tplc="E7AA0E8A">
      <w:start w:val="1"/>
      <w:numFmt w:val="bullet"/>
      <w:lvlText w:val=""/>
      <w:lvlJc w:val="left"/>
      <w:pPr>
        <w:tabs>
          <w:tab w:val="num" w:pos="931"/>
        </w:tabs>
        <w:ind w:left="931" w:hanging="363"/>
      </w:pPr>
      <w:rPr>
        <w:rFonts w:ascii="Symbol" w:hAnsi="Symbol" w:hint="default"/>
      </w:rPr>
    </w:lvl>
    <w:lvl w:ilvl="1" w:tplc="04190003" w:tentative="1">
      <w:start w:val="1"/>
      <w:numFmt w:val="bullet"/>
      <w:lvlText w:val="o"/>
      <w:lvlJc w:val="left"/>
      <w:pPr>
        <w:tabs>
          <w:tab w:val="num" w:pos="1291"/>
        </w:tabs>
        <w:ind w:left="1291" w:hanging="360"/>
      </w:pPr>
      <w:rPr>
        <w:rFonts w:ascii="Courier New" w:hAnsi="Courier New" w:cs="Courier New" w:hint="default"/>
      </w:rPr>
    </w:lvl>
    <w:lvl w:ilvl="2" w:tplc="04190005" w:tentative="1">
      <w:start w:val="1"/>
      <w:numFmt w:val="bullet"/>
      <w:lvlText w:val=""/>
      <w:lvlJc w:val="left"/>
      <w:pPr>
        <w:tabs>
          <w:tab w:val="num" w:pos="2011"/>
        </w:tabs>
        <w:ind w:left="2011" w:hanging="360"/>
      </w:pPr>
      <w:rPr>
        <w:rFonts w:ascii="Wingdings" w:hAnsi="Wingdings" w:hint="default"/>
      </w:rPr>
    </w:lvl>
    <w:lvl w:ilvl="3" w:tplc="04190001" w:tentative="1">
      <w:start w:val="1"/>
      <w:numFmt w:val="bullet"/>
      <w:lvlText w:val=""/>
      <w:lvlJc w:val="left"/>
      <w:pPr>
        <w:tabs>
          <w:tab w:val="num" w:pos="2731"/>
        </w:tabs>
        <w:ind w:left="2731" w:hanging="360"/>
      </w:pPr>
      <w:rPr>
        <w:rFonts w:ascii="Symbol" w:hAnsi="Symbol" w:hint="default"/>
      </w:rPr>
    </w:lvl>
    <w:lvl w:ilvl="4" w:tplc="04190003" w:tentative="1">
      <w:start w:val="1"/>
      <w:numFmt w:val="bullet"/>
      <w:lvlText w:val="o"/>
      <w:lvlJc w:val="left"/>
      <w:pPr>
        <w:tabs>
          <w:tab w:val="num" w:pos="3451"/>
        </w:tabs>
        <w:ind w:left="3451" w:hanging="360"/>
      </w:pPr>
      <w:rPr>
        <w:rFonts w:ascii="Courier New" w:hAnsi="Courier New" w:cs="Courier New" w:hint="default"/>
      </w:rPr>
    </w:lvl>
    <w:lvl w:ilvl="5" w:tplc="04190005" w:tentative="1">
      <w:start w:val="1"/>
      <w:numFmt w:val="bullet"/>
      <w:lvlText w:val=""/>
      <w:lvlJc w:val="left"/>
      <w:pPr>
        <w:tabs>
          <w:tab w:val="num" w:pos="4171"/>
        </w:tabs>
        <w:ind w:left="4171" w:hanging="360"/>
      </w:pPr>
      <w:rPr>
        <w:rFonts w:ascii="Wingdings" w:hAnsi="Wingdings" w:hint="default"/>
      </w:rPr>
    </w:lvl>
    <w:lvl w:ilvl="6" w:tplc="04190001" w:tentative="1">
      <w:start w:val="1"/>
      <w:numFmt w:val="bullet"/>
      <w:lvlText w:val=""/>
      <w:lvlJc w:val="left"/>
      <w:pPr>
        <w:tabs>
          <w:tab w:val="num" w:pos="4891"/>
        </w:tabs>
        <w:ind w:left="4891" w:hanging="360"/>
      </w:pPr>
      <w:rPr>
        <w:rFonts w:ascii="Symbol" w:hAnsi="Symbol" w:hint="default"/>
      </w:rPr>
    </w:lvl>
    <w:lvl w:ilvl="7" w:tplc="04190003" w:tentative="1">
      <w:start w:val="1"/>
      <w:numFmt w:val="bullet"/>
      <w:lvlText w:val="o"/>
      <w:lvlJc w:val="left"/>
      <w:pPr>
        <w:tabs>
          <w:tab w:val="num" w:pos="5611"/>
        </w:tabs>
        <w:ind w:left="5611" w:hanging="360"/>
      </w:pPr>
      <w:rPr>
        <w:rFonts w:ascii="Courier New" w:hAnsi="Courier New" w:cs="Courier New" w:hint="default"/>
      </w:rPr>
    </w:lvl>
    <w:lvl w:ilvl="8" w:tplc="04190005" w:tentative="1">
      <w:start w:val="1"/>
      <w:numFmt w:val="bullet"/>
      <w:lvlText w:val=""/>
      <w:lvlJc w:val="left"/>
      <w:pPr>
        <w:tabs>
          <w:tab w:val="num" w:pos="6331"/>
        </w:tabs>
        <w:ind w:left="6331" w:hanging="360"/>
      </w:pPr>
      <w:rPr>
        <w:rFonts w:ascii="Wingdings" w:hAnsi="Wingdings" w:hint="default"/>
      </w:rPr>
    </w:lvl>
  </w:abstractNum>
  <w:abstractNum w:abstractNumId="7">
    <w:nsid w:val="438C171A"/>
    <w:multiLevelType w:val="hybridMultilevel"/>
    <w:tmpl w:val="06566BFA"/>
    <w:lvl w:ilvl="0" w:tplc="E7AA0E8A">
      <w:start w:val="1"/>
      <w:numFmt w:val="bullet"/>
      <w:lvlText w:val=""/>
      <w:lvlJc w:val="left"/>
      <w:pPr>
        <w:tabs>
          <w:tab w:val="num" w:pos="1080"/>
        </w:tabs>
        <w:ind w:left="108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A41F83"/>
    <w:multiLevelType w:val="hybridMultilevel"/>
    <w:tmpl w:val="E95893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BB57E70"/>
    <w:multiLevelType w:val="hybridMultilevel"/>
    <w:tmpl w:val="5C2EE632"/>
    <w:lvl w:ilvl="0" w:tplc="699AD71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4100A32"/>
    <w:multiLevelType w:val="hybridMultilevel"/>
    <w:tmpl w:val="50067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CF7259"/>
    <w:multiLevelType w:val="hybridMultilevel"/>
    <w:tmpl w:val="10D05666"/>
    <w:lvl w:ilvl="0" w:tplc="E7AA0E8A">
      <w:start w:val="1"/>
      <w:numFmt w:val="bullet"/>
      <w:lvlText w:val=""/>
      <w:lvlJc w:val="left"/>
      <w:pPr>
        <w:tabs>
          <w:tab w:val="num" w:pos="1080"/>
        </w:tabs>
        <w:ind w:left="108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3C102EA"/>
    <w:multiLevelType w:val="hybridMultilevel"/>
    <w:tmpl w:val="4A38A272"/>
    <w:lvl w:ilvl="0" w:tplc="C6D21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B512CEE"/>
    <w:multiLevelType w:val="hybridMultilevel"/>
    <w:tmpl w:val="E0BC36BE"/>
    <w:lvl w:ilvl="0" w:tplc="9062745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4"/>
    <w:lvlOverride w:ilvl="0"/>
    <w:lvlOverride w:ilvl="1">
      <w:startOverride w:val="1"/>
    </w:lvlOverride>
    <w:lvlOverride w:ilvl="2"/>
    <w:lvlOverride w:ilvl="3"/>
    <w:lvlOverride w:ilvl="4"/>
    <w:lvlOverride w:ilvl="5"/>
    <w:lvlOverride w:ilvl="6"/>
    <w:lvlOverride w:ilvl="7"/>
    <w:lvlOverride w:ilvl="8"/>
  </w:num>
  <w:num w:numId="4">
    <w:abstractNumId w:val="12"/>
  </w:num>
  <w:num w:numId="5">
    <w:abstractNumId w:val="2"/>
  </w:num>
  <w:num w:numId="6">
    <w:abstractNumId w:val="7"/>
  </w:num>
  <w:num w:numId="7">
    <w:abstractNumId w:val="11"/>
  </w:num>
  <w:num w:numId="8">
    <w:abstractNumId w:val="1"/>
  </w:num>
  <w:num w:numId="9">
    <w:abstractNumId w:val="9"/>
  </w:num>
  <w:num w:numId="10">
    <w:abstractNumId w:val="13"/>
  </w:num>
  <w:num w:numId="11">
    <w:abstractNumId w:val="3"/>
  </w:num>
  <w:num w:numId="12">
    <w:abstractNumId w:val="10"/>
  </w:num>
  <w:num w:numId="13">
    <w:abstractNumId w:val="0"/>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981"/>
    <w:rsid w:val="0004369A"/>
    <w:rsid w:val="000D75BA"/>
    <w:rsid w:val="006B3668"/>
    <w:rsid w:val="006E7736"/>
    <w:rsid w:val="00854CF4"/>
    <w:rsid w:val="008B17FD"/>
    <w:rsid w:val="009D2E0C"/>
    <w:rsid w:val="00A37E9A"/>
    <w:rsid w:val="00C368F4"/>
    <w:rsid w:val="00C80273"/>
    <w:rsid w:val="00CA5943"/>
    <w:rsid w:val="00D34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D2E0C"/>
  </w:style>
  <w:style w:type="paragraph" w:styleId="a3">
    <w:name w:val="Normal (Web)"/>
    <w:basedOn w:val="a"/>
    <w:uiPriority w:val="99"/>
    <w:rsid w:val="009D2E0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9D2E0C"/>
  </w:style>
  <w:style w:type="paragraph" w:styleId="a4">
    <w:name w:val="header"/>
    <w:basedOn w:val="a"/>
    <w:link w:val="a5"/>
    <w:uiPriority w:val="99"/>
    <w:unhideWhenUsed/>
    <w:rsid w:val="009D2E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2E0C"/>
  </w:style>
  <w:style w:type="table" w:styleId="a6">
    <w:name w:val="Table Grid"/>
    <w:basedOn w:val="a1"/>
    <w:uiPriority w:val="59"/>
    <w:rsid w:val="009D2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D2E0C"/>
    <w:pPr>
      <w:ind w:left="720"/>
      <w:contextualSpacing/>
    </w:pPr>
  </w:style>
  <w:style w:type="paragraph" w:styleId="a8">
    <w:name w:val="Balloon Text"/>
    <w:basedOn w:val="a"/>
    <w:link w:val="a9"/>
    <w:uiPriority w:val="99"/>
    <w:semiHidden/>
    <w:unhideWhenUsed/>
    <w:rsid w:val="009D2E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2E0C"/>
    <w:rPr>
      <w:rFonts w:ascii="Tahoma" w:hAnsi="Tahoma" w:cs="Tahoma"/>
      <w:sz w:val="16"/>
      <w:szCs w:val="16"/>
    </w:rPr>
  </w:style>
  <w:style w:type="numbering" w:customStyle="1" w:styleId="2">
    <w:name w:val="Нет списка2"/>
    <w:next w:val="a2"/>
    <w:uiPriority w:val="99"/>
    <w:semiHidden/>
    <w:unhideWhenUsed/>
    <w:rsid w:val="00854CF4"/>
  </w:style>
  <w:style w:type="paragraph" w:styleId="aa">
    <w:name w:val="No Spacing"/>
    <w:uiPriority w:val="1"/>
    <w:qFormat/>
    <w:rsid w:val="00854CF4"/>
    <w:pPr>
      <w:spacing w:after="0" w:line="240" w:lineRule="auto"/>
    </w:pPr>
  </w:style>
  <w:style w:type="paragraph" w:customStyle="1" w:styleId="ab">
    <w:name w:val="Нормальный (таблица)"/>
    <w:basedOn w:val="a"/>
    <w:next w:val="a"/>
    <w:uiPriority w:val="99"/>
    <w:rsid w:val="00854CF4"/>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c">
    <w:name w:val="Гипертекстовая ссылка"/>
    <w:basedOn w:val="a0"/>
    <w:uiPriority w:val="99"/>
    <w:rsid w:val="00854CF4"/>
    <w:rPr>
      <w:rFonts w:cs="Times New Roman"/>
      <w:color w:val="106BBE"/>
    </w:rPr>
  </w:style>
  <w:style w:type="paragraph" w:customStyle="1" w:styleId="ConsPlusNonformat">
    <w:name w:val="ConsPlusNonformat"/>
    <w:rsid w:val="00854C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0">
    <w:name w:val="Сетка таблицы1"/>
    <w:basedOn w:val="a1"/>
    <w:next w:val="a6"/>
    <w:uiPriority w:val="59"/>
    <w:rsid w:val="00854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854CF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D2E0C"/>
  </w:style>
  <w:style w:type="paragraph" w:styleId="a3">
    <w:name w:val="Normal (Web)"/>
    <w:basedOn w:val="a"/>
    <w:uiPriority w:val="99"/>
    <w:rsid w:val="009D2E0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9D2E0C"/>
  </w:style>
  <w:style w:type="paragraph" w:styleId="a4">
    <w:name w:val="header"/>
    <w:basedOn w:val="a"/>
    <w:link w:val="a5"/>
    <w:uiPriority w:val="99"/>
    <w:unhideWhenUsed/>
    <w:rsid w:val="009D2E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2E0C"/>
  </w:style>
  <w:style w:type="table" w:styleId="a6">
    <w:name w:val="Table Grid"/>
    <w:basedOn w:val="a1"/>
    <w:uiPriority w:val="59"/>
    <w:rsid w:val="009D2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D2E0C"/>
    <w:pPr>
      <w:ind w:left="720"/>
      <w:contextualSpacing/>
    </w:pPr>
  </w:style>
  <w:style w:type="paragraph" w:styleId="a8">
    <w:name w:val="Balloon Text"/>
    <w:basedOn w:val="a"/>
    <w:link w:val="a9"/>
    <w:uiPriority w:val="99"/>
    <w:semiHidden/>
    <w:unhideWhenUsed/>
    <w:rsid w:val="009D2E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2E0C"/>
    <w:rPr>
      <w:rFonts w:ascii="Tahoma" w:hAnsi="Tahoma" w:cs="Tahoma"/>
      <w:sz w:val="16"/>
      <w:szCs w:val="16"/>
    </w:rPr>
  </w:style>
  <w:style w:type="numbering" w:customStyle="1" w:styleId="2">
    <w:name w:val="Нет списка2"/>
    <w:next w:val="a2"/>
    <w:uiPriority w:val="99"/>
    <w:semiHidden/>
    <w:unhideWhenUsed/>
    <w:rsid w:val="00854CF4"/>
  </w:style>
  <w:style w:type="paragraph" w:styleId="aa">
    <w:name w:val="No Spacing"/>
    <w:uiPriority w:val="1"/>
    <w:qFormat/>
    <w:rsid w:val="00854CF4"/>
    <w:pPr>
      <w:spacing w:after="0" w:line="240" w:lineRule="auto"/>
    </w:pPr>
  </w:style>
  <w:style w:type="paragraph" w:customStyle="1" w:styleId="ab">
    <w:name w:val="Нормальный (таблица)"/>
    <w:basedOn w:val="a"/>
    <w:next w:val="a"/>
    <w:uiPriority w:val="99"/>
    <w:rsid w:val="00854CF4"/>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c">
    <w:name w:val="Гипертекстовая ссылка"/>
    <w:basedOn w:val="a0"/>
    <w:uiPriority w:val="99"/>
    <w:rsid w:val="00854CF4"/>
    <w:rPr>
      <w:rFonts w:cs="Times New Roman"/>
      <w:color w:val="106BBE"/>
    </w:rPr>
  </w:style>
  <w:style w:type="paragraph" w:customStyle="1" w:styleId="ConsPlusNonformat">
    <w:name w:val="ConsPlusNonformat"/>
    <w:rsid w:val="00854C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0">
    <w:name w:val="Сетка таблицы1"/>
    <w:basedOn w:val="a1"/>
    <w:next w:val="a6"/>
    <w:uiPriority w:val="59"/>
    <w:rsid w:val="00854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854C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A9FF6CFDCE731C1061C96201CA1D38F5B88F6DC9394497F89EAF80FA0DhDI" TargetMode="External"/><Relationship Id="rId3" Type="http://schemas.microsoft.com/office/2007/relationships/stylesWithEffects" Target="stylesWithEffects.xml"/><Relationship Id="rId7" Type="http://schemas.openxmlformats.org/officeDocument/2006/relationships/hyperlink" Target="consultantplus://offline/ref=C7A9FF6CFDCE731C1061C96201CA1D38F5B88F6DC9394497F89EAF80FA0Dh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6A761B65C0756B2ABA389FABEEBE5AE9CCA291BB53DF96B34D3643A0D525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7364</Words>
  <Characters>41977</Characters>
  <Application>Microsoft Office Word</Application>
  <DocSecurity>0</DocSecurity>
  <Lines>349</Lines>
  <Paragraphs>98</Paragraphs>
  <ScaleCrop>false</ScaleCrop>
  <Company/>
  <LinksUpToDate>false</LinksUpToDate>
  <CharactersWithSpaces>49243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13</cp:revision>
  <dcterms:created xsi:type="dcterms:W3CDTF">2016-12-30T08:17:00Z</dcterms:created>
  <dcterms:modified xsi:type="dcterms:W3CDTF">2016-12-30T08:22:00Z</dcterms:modified>
</cp:coreProperties>
</file>